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BAC" w:rsidRDefault="0090709D">
      <w:pPr>
        <w:tabs>
          <w:tab w:val="right" w:pos="10207"/>
        </w:tabs>
        <w:ind w:right="334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p w:rsidR="00063F29" w:rsidRPr="00063F29" w:rsidRDefault="00063F29" w:rsidP="00063F29">
      <w:pPr>
        <w:tabs>
          <w:tab w:val="right" w:pos="10207"/>
        </w:tabs>
        <w:ind w:left="5529" w:right="334"/>
        <w:rPr>
          <w:sz w:val="26"/>
          <w:szCs w:val="26"/>
          <w:u w:val="single"/>
        </w:rPr>
      </w:pPr>
      <w:bookmarkStart w:id="0" w:name="_GoBack"/>
      <w:bookmarkEnd w:id="0"/>
      <w:r w:rsidRPr="00063F29">
        <w:rPr>
          <w:sz w:val="26"/>
          <w:szCs w:val="26"/>
          <w:u w:val="single"/>
        </w:rPr>
        <w:t>Исполняющий обязанности</w:t>
      </w:r>
    </w:p>
    <w:p w:rsidR="00654BAC" w:rsidRDefault="0090709D">
      <w:pPr>
        <w:tabs>
          <w:tab w:val="left" w:pos="5387"/>
        </w:tabs>
        <w:ind w:left="5528" w:right="-142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Перв</w:t>
      </w:r>
      <w:r w:rsidR="00063F29">
        <w:rPr>
          <w:sz w:val="26"/>
          <w:szCs w:val="26"/>
          <w:u w:val="single"/>
        </w:rPr>
        <w:t>ого</w:t>
      </w:r>
      <w:r>
        <w:rPr>
          <w:sz w:val="26"/>
          <w:szCs w:val="26"/>
          <w:u w:val="single"/>
        </w:rPr>
        <w:t xml:space="preserve"> заместител</w:t>
      </w:r>
      <w:r w:rsidR="00063F29">
        <w:rPr>
          <w:sz w:val="26"/>
          <w:szCs w:val="26"/>
          <w:u w:val="single"/>
        </w:rPr>
        <w:t>я</w:t>
      </w:r>
      <w:r>
        <w:rPr>
          <w:sz w:val="26"/>
          <w:szCs w:val="26"/>
          <w:u w:val="single"/>
        </w:rPr>
        <w:t xml:space="preserve"> директора – главн</w:t>
      </w:r>
      <w:r w:rsidR="00063F29">
        <w:rPr>
          <w:sz w:val="26"/>
          <w:szCs w:val="26"/>
          <w:u w:val="single"/>
        </w:rPr>
        <w:t>ого</w:t>
      </w:r>
      <w:r>
        <w:rPr>
          <w:sz w:val="26"/>
          <w:szCs w:val="26"/>
          <w:u w:val="single"/>
        </w:rPr>
        <w:t xml:space="preserve"> инженер</w:t>
      </w:r>
      <w:r w:rsidR="00063F29">
        <w:rPr>
          <w:sz w:val="26"/>
          <w:szCs w:val="26"/>
          <w:u w:val="single"/>
        </w:rPr>
        <w:t>а</w:t>
      </w:r>
      <w:r>
        <w:rPr>
          <w:sz w:val="26"/>
          <w:szCs w:val="26"/>
          <w:u w:val="single"/>
        </w:rPr>
        <w:t xml:space="preserve"> филиала ПАО «Россети </w:t>
      </w:r>
    </w:p>
    <w:p w:rsidR="00654BAC" w:rsidRDefault="0090709D">
      <w:pPr>
        <w:ind w:left="5528" w:right="-142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Центр и Приволжье» - «Нижновэнерго» </w:t>
      </w:r>
    </w:p>
    <w:p w:rsidR="00654BAC" w:rsidRDefault="0090709D">
      <w:pPr>
        <w:tabs>
          <w:tab w:val="right" w:pos="9923"/>
          <w:tab w:val="left" w:pos="10064"/>
        </w:tabs>
        <w:ind w:left="5528" w:right="-142"/>
        <w:rPr>
          <w:sz w:val="26"/>
          <w:szCs w:val="26"/>
        </w:rPr>
      </w:pPr>
      <w:r>
        <w:rPr>
          <w:sz w:val="26"/>
          <w:szCs w:val="26"/>
        </w:rPr>
        <w:t>_____________________/</w:t>
      </w:r>
      <w:r w:rsidR="00FD1756" w:rsidRPr="00FD1756">
        <w:rPr>
          <w:sz w:val="26"/>
          <w:szCs w:val="26"/>
          <w:u w:val="single"/>
        </w:rPr>
        <w:t>В.Л.</w:t>
      </w:r>
      <w:r w:rsidR="00BA2637">
        <w:rPr>
          <w:sz w:val="26"/>
          <w:szCs w:val="26"/>
          <w:u w:val="single"/>
        </w:rPr>
        <w:t>Пехотин</w:t>
      </w:r>
      <w:r>
        <w:rPr>
          <w:sz w:val="26"/>
          <w:szCs w:val="26"/>
          <w:u w:val="single"/>
        </w:rPr>
        <w:t>/</w:t>
      </w:r>
    </w:p>
    <w:p w:rsidR="00654BAC" w:rsidRDefault="0090709D">
      <w:pPr>
        <w:ind w:left="5528" w:right="-142"/>
        <w:rPr>
          <w:sz w:val="26"/>
          <w:szCs w:val="26"/>
        </w:rPr>
      </w:pPr>
      <w:r>
        <w:rPr>
          <w:sz w:val="26"/>
          <w:szCs w:val="26"/>
        </w:rPr>
        <w:t>“</w:t>
      </w:r>
      <w:r>
        <w:rPr>
          <w:sz w:val="26"/>
          <w:szCs w:val="26"/>
          <w:u w:val="single"/>
        </w:rPr>
        <w:t xml:space="preserve">   </w:t>
      </w:r>
      <w:r w:rsidR="00117265">
        <w:rPr>
          <w:sz w:val="26"/>
          <w:szCs w:val="26"/>
          <w:u w:val="single"/>
        </w:rPr>
        <w:t>05</w:t>
      </w:r>
      <w:r>
        <w:rPr>
          <w:sz w:val="26"/>
          <w:szCs w:val="26"/>
          <w:u w:val="single"/>
        </w:rPr>
        <w:t xml:space="preserve">   </w:t>
      </w:r>
      <w:r>
        <w:rPr>
          <w:sz w:val="26"/>
          <w:szCs w:val="26"/>
        </w:rPr>
        <w:t xml:space="preserve">” </w:t>
      </w:r>
      <w:r>
        <w:rPr>
          <w:sz w:val="26"/>
          <w:szCs w:val="26"/>
          <w:u w:val="single"/>
        </w:rPr>
        <w:t xml:space="preserve">                  </w:t>
      </w:r>
      <w:r w:rsidR="00117265">
        <w:rPr>
          <w:sz w:val="26"/>
          <w:szCs w:val="26"/>
          <w:u w:val="single"/>
        </w:rPr>
        <w:t>05</w:t>
      </w:r>
      <w:r>
        <w:rPr>
          <w:sz w:val="26"/>
          <w:szCs w:val="26"/>
          <w:u w:val="single"/>
        </w:rPr>
        <w:t xml:space="preserve">                         </w:t>
      </w:r>
      <w:r>
        <w:rPr>
          <w:sz w:val="26"/>
          <w:szCs w:val="26"/>
        </w:rPr>
        <w:t xml:space="preserve"> 202</w:t>
      </w:r>
      <w:r w:rsidR="00683680">
        <w:rPr>
          <w:sz w:val="26"/>
          <w:szCs w:val="26"/>
        </w:rPr>
        <w:t>6</w:t>
      </w:r>
      <w:r>
        <w:rPr>
          <w:sz w:val="26"/>
          <w:szCs w:val="26"/>
        </w:rPr>
        <w:t xml:space="preserve"> г.</w:t>
      </w:r>
    </w:p>
    <w:p w:rsidR="00654BAC" w:rsidRDefault="00654BAC">
      <w:pPr>
        <w:pStyle w:val="210"/>
        <w:rPr>
          <w:sz w:val="26"/>
          <w:szCs w:val="26"/>
        </w:rPr>
      </w:pPr>
    </w:p>
    <w:p w:rsidR="00654BAC" w:rsidRDefault="00654BAC">
      <w:pPr>
        <w:ind w:left="5040"/>
        <w:rPr>
          <w:sz w:val="26"/>
          <w:szCs w:val="26"/>
        </w:rPr>
      </w:pPr>
    </w:p>
    <w:p w:rsidR="00654BAC" w:rsidRDefault="00654BAC">
      <w:pPr>
        <w:pStyle w:val="aff3"/>
        <w:ind w:left="5040" w:firstLine="0"/>
        <w:jc w:val="left"/>
        <w:rPr>
          <w:sz w:val="26"/>
          <w:szCs w:val="26"/>
        </w:rPr>
      </w:pPr>
    </w:p>
    <w:p w:rsidR="00654BAC" w:rsidRDefault="0090709D">
      <w:pPr>
        <w:pStyle w:val="2"/>
        <w:numPr>
          <w:ilvl w:val="0"/>
          <w:numId w:val="0"/>
        </w:numPr>
        <w:ind w:right="334"/>
        <w:rPr>
          <w:sz w:val="26"/>
          <w:szCs w:val="26"/>
        </w:rPr>
      </w:pPr>
      <w:r>
        <w:rPr>
          <w:sz w:val="26"/>
          <w:szCs w:val="26"/>
        </w:rPr>
        <w:t>ТЕХНИЧЕСКОЕ ЗАДАНИЕ</w:t>
      </w:r>
    </w:p>
    <w:p w:rsidR="00654BAC" w:rsidRDefault="0090709D">
      <w:pPr>
        <w:pStyle w:val="aff3"/>
        <w:ind w:left="0" w:right="334" w:firstLine="0"/>
        <w:rPr>
          <w:sz w:val="26"/>
          <w:szCs w:val="26"/>
        </w:rPr>
      </w:pPr>
      <w:r>
        <w:rPr>
          <w:sz w:val="26"/>
          <w:szCs w:val="26"/>
        </w:rPr>
        <w:t xml:space="preserve">на выполнение работ по проектированию и строительству объекта: </w:t>
      </w:r>
    </w:p>
    <w:p w:rsidR="00654BAC" w:rsidRDefault="00654BAC">
      <w:pPr>
        <w:jc w:val="center"/>
        <w:rPr>
          <w:b/>
          <w:sz w:val="26"/>
          <w:szCs w:val="26"/>
          <w:lang w:eastAsia="ru-RU"/>
        </w:rPr>
      </w:pPr>
    </w:p>
    <w:p w:rsidR="00654BAC" w:rsidRDefault="006E5F5E" w:rsidP="00984EC5">
      <w:pPr>
        <w:pStyle w:val="aff3"/>
        <w:tabs>
          <w:tab w:val="left" w:pos="10205"/>
        </w:tabs>
        <w:ind w:left="0" w:right="334" w:firstLine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ПИР СМР </w:t>
      </w:r>
      <w:r w:rsidR="0020614F" w:rsidRPr="0020614F">
        <w:rPr>
          <w:b/>
          <w:sz w:val="26"/>
          <w:szCs w:val="26"/>
        </w:rPr>
        <w:t xml:space="preserve">Строительство КЛ-10кВ ф.1005,1006 ПС Ильино 35кВ. Установка реклоузера 10кВ. Строительство системы учета. Дзержинский РЭС. Заявитель ООО </w:t>
      </w:r>
      <w:r w:rsidR="0020614F">
        <w:rPr>
          <w:b/>
          <w:sz w:val="26"/>
          <w:szCs w:val="26"/>
        </w:rPr>
        <w:t>«</w:t>
      </w:r>
      <w:r w:rsidR="0020614F" w:rsidRPr="0020614F">
        <w:rPr>
          <w:b/>
          <w:sz w:val="26"/>
          <w:szCs w:val="26"/>
        </w:rPr>
        <w:t>Мулинское рыбоводное хозяйство</w:t>
      </w:r>
      <w:r w:rsidR="0020614F">
        <w:rPr>
          <w:b/>
          <w:sz w:val="26"/>
          <w:szCs w:val="26"/>
        </w:rPr>
        <w:t>»</w:t>
      </w:r>
      <w:r w:rsidR="0020614F" w:rsidRPr="0020614F">
        <w:rPr>
          <w:b/>
          <w:sz w:val="26"/>
          <w:szCs w:val="26"/>
        </w:rPr>
        <w:t xml:space="preserve"> дог. № 521223387 от 30.04.2026г</w:t>
      </w:r>
      <w:r>
        <w:rPr>
          <w:b/>
          <w:sz w:val="26"/>
          <w:szCs w:val="26"/>
        </w:rPr>
        <w:t xml:space="preserve"> (Технологическое присоединение свыше 670 кВт)</w:t>
      </w:r>
    </w:p>
    <w:p w:rsidR="00654BAC" w:rsidRPr="004D2DF4" w:rsidRDefault="004D2DF4">
      <w:pPr>
        <w:pStyle w:val="aff3"/>
        <w:ind w:left="0" w:firstLine="0"/>
        <w:rPr>
          <w:sz w:val="26"/>
          <w:szCs w:val="26"/>
        </w:rPr>
      </w:pPr>
      <w:r w:rsidRPr="004D2DF4">
        <w:rPr>
          <w:b/>
          <w:sz w:val="26"/>
          <w:szCs w:val="26"/>
          <w:lang w:val="en-US"/>
        </w:rPr>
        <w:t>NNE</w:t>
      </w:r>
      <w:r w:rsidRPr="009E1060">
        <w:rPr>
          <w:b/>
          <w:sz w:val="26"/>
          <w:szCs w:val="26"/>
        </w:rPr>
        <w:t>-03384-001</w:t>
      </w:r>
      <w:r>
        <w:rPr>
          <w:b/>
          <w:sz w:val="26"/>
          <w:szCs w:val="26"/>
        </w:rPr>
        <w:t>, NNE-03384-002, NNE-03384-003, NNE-03384-004</w:t>
      </w:r>
    </w:p>
    <w:p w:rsidR="00654BAC" w:rsidRDefault="0090709D">
      <w:pPr>
        <w:pStyle w:val="aff3"/>
        <w:numPr>
          <w:ilvl w:val="0"/>
          <w:numId w:val="3"/>
        </w:numPr>
        <w:tabs>
          <w:tab w:val="clear" w:pos="1730"/>
          <w:tab w:val="left" w:pos="1276"/>
        </w:tabs>
        <w:ind w:left="0" w:right="334" w:firstLine="851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654BAC" w:rsidRDefault="0090709D">
      <w:pPr>
        <w:pStyle w:val="aff3"/>
        <w:numPr>
          <w:ilvl w:val="1"/>
          <w:numId w:val="3"/>
        </w:numPr>
        <w:tabs>
          <w:tab w:val="left" w:pos="1418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Исполнение мероприятий сетевой организации по договорам технологического присоединения к сетям филиала ПАО «Россети Центр и Приволжье» – «Нижновэнерго».</w:t>
      </w:r>
    </w:p>
    <w:p w:rsidR="00654BAC" w:rsidRDefault="00654BAC">
      <w:pPr>
        <w:pStyle w:val="aff3"/>
        <w:tabs>
          <w:tab w:val="left" w:pos="993"/>
        </w:tabs>
        <w:ind w:left="0" w:right="334" w:firstLine="851"/>
        <w:jc w:val="both"/>
        <w:rPr>
          <w:sz w:val="26"/>
          <w:szCs w:val="26"/>
        </w:rPr>
      </w:pPr>
    </w:p>
    <w:p w:rsidR="00654BAC" w:rsidRDefault="0090709D">
      <w:pPr>
        <w:pStyle w:val="aff3"/>
        <w:numPr>
          <w:ilvl w:val="0"/>
          <w:numId w:val="3"/>
        </w:numPr>
        <w:tabs>
          <w:tab w:val="clear" w:pos="1730"/>
          <w:tab w:val="left" w:pos="1276"/>
        </w:tabs>
        <w:ind w:left="0" w:right="334" w:firstLine="851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654BAC" w:rsidRDefault="0090709D">
      <w:pPr>
        <w:pStyle w:val="aff3"/>
        <w:numPr>
          <w:ilvl w:val="1"/>
          <w:numId w:val="3"/>
        </w:numPr>
        <w:tabs>
          <w:tab w:val="left" w:pos="1418"/>
          <w:tab w:val="left" w:pos="10205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Местонахождение проектируемых электроустановок филиала ПАО «Россети Центр и Приволжье» – «Нижновэнерго» и энергопринимающих устройств Заявителя:</w:t>
      </w:r>
    </w:p>
    <w:p w:rsidR="00654BAC" w:rsidRDefault="00654BAC">
      <w:pPr>
        <w:pStyle w:val="aff3"/>
        <w:tabs>
          <w:tab w:val="left" w:pos="1418"/>
        </w:tabs>
        <w:ind w:left="1730" w:right="334" w:firstLine="0"/>
        <w:jc w:val="both"/>
        <w:rPr>
          <w:sz w:val="26"/>
          <w:szCs w:val="26"/>
        </w:rPr>
      </w:pPr>
    </w:p>
    <w:tbl>
      <w:tblPr>
        <w:tblW w:w="10192" w:type="dxa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85"/>
        <w:gridCol w:w="1379"/>
        <w:gridCol w:w="1508"/>
        <w:gridCol w:w="1610"/>
        <w:gridCol w:w="1134"/>
        <w:gridCol w:w="1174"/>
        <w:gridCol w:w="2102"/>
      </w:tblGrid>
      <w:tr w:rsidR="00654BAC" w:rsidTr="0020614F">
        <w:trPr>
          <w:trHeight w:val="577"/>
        </w:trPr>
        <w:tc>
          <w:tcPr>
            <w:tcW w:w="1285" w:type="dxa"/>
            <w:vAlign w:val="center"/>
          </w:tcPr>
          <w:p w:rsidR="00654BAC" w:rsidRDefault="0090709D">
            <w:pPr>
              <w:jc w:val="center"/>
              <w:rPr>
                <w:b/>
              </w:rPr>
            </w:pPr>
            <w:r>
              <w:rPr>
                <w:b/>
              </w:rPr>
              <w:t>Номер и дата договора ТП</w:t>
            </w:r>
          </w:p>
        </w:tc>
        <w:tc>
          <w:tcPr>
            <w:tcW w:w="1379" w:type="dxa"/>
            <w:vAlign w:val="center"/>
          </w:tcPr>
          <w:p w:rsidR="00654BAC" w:rsidRDefault="0090709D">
            <w:pPr>
              <w:jc w:val="center"/>
              <w:rPr>
                <w:b/>
              </w:rPr>
            </w:pPr>
            <w:r>
              <w:rPr>
                <w:b/>
              </w:rPr>
              <w:t>Заявитель</w:t>
            </w:r>
          </w:p>
        </w:tc>
        <w:tc>
          <w:tcPr>
            <w:tcW w:w="1508" w:type="dxa"/>
            <w:vAlign w:val="center"/>
          </w:tcPr>
          <w:p w:rsidR="00654BAC" w:rsidRDefault="0090709D">
            <w:pPr>
              <w:jc w:val="center"/>
              <w:rPr>
                <w:b/>
              </w:rPr>
            </w:pPr>
            <w:r>
              <w:rPr>
                <w:b/>
              </w:rPr>
              <w:t>Присоединяемый объект</w:t>
            </w:r>
          </w:p>
        </w:tc>
        <w:tc>
          <w:tcPr>
            <w:tcW w:w="1610" w:type="dxa"/>
            <w:vAlign w:val="center"/>
          </w:tcPr>
          <w:p w:rsidR="00654BAC" w:rsidRDefault="009070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Адрес</w:t>
            </w:r>
          </w:p>
        </w:tc>
        <w:tc>
          <w:tcPr>
            <w:tcW w:w="1134" w:type="dxa"/>
            <w:vAlign w:val="center"/>
          </w:tcPr>
          <w:p w:rsidR="00654BAC" w:rsidRDefault="009070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проекта ТП</w:t>
            </w:r>
          </w:p>
        </w:tc>
        <w:tc>
          <w:tcPr>
            <w:tcW w:w="1174" w:type="dxa"/>
            <w:vAlign w:val="center"/>
          </w:tcPr>
          <w:p w:rsidR="00654BAC" w:rsidRDefault="009070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Район</w:t>
            </w:r>
          </w:p>
        </w:tc>
        <w:tc>
          <w:tcPr>
            <w:tcW w:w="2102" w:type="dxa"/>
          </w:tcPr>
          <w:p w:rsidR="00654BAC" w:rsidRDefault="0090709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Кадастровый номер земельного участка, на котором располагаются энергопринимающие устройства Заявителя</w:t>
            </w:r>
          </w:p>
        </w:tc>
      </w:tr>
      <w:tr w:rsidR="0020614F" w:rsidTr="0020614F">
        <w:trPr>
          <w:trHeight w:val="252"/>
        </w:trPr>
        <w:tc>
          <w:tcPr>
            <w:tcW w:w="12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20614F">
              <w:rPr>
                <w:bCs/>
                <w:sz w:val="22"/>
                <w:szCs w:val="22"/>
              </w:rPr>
              <w:t>521223387 от 30.04.2026</w:t>
            </w:r>
          </w:p>
        </w:tc>
        <w:tc>
          <w:tcPr>
            <w:tcW w:w="13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  <w:r w:rsidRPr="0020614F">
              <w:rPr>
                <w:bCs/>
                <w:sz w:val="22"/>
                <w:szCs w:val="22"/>
              </w:rPr>
              <w:t>ООО "Мулинское рыбоводное хозяйство"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</w:tcBorders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  <w:r w:rsidRPr="0020614F">
              <w:rPr>
                <w:bCs/>
                <w:sz w:val="22"/>
                <w:szCs w:val="22"/>
              </w:rPr>
              <w:t>Объект сельскохозяйственного производства</w:t>
            </w:r>
          </w:p>
        </w:tc>
        <w:tc>
          <w:tcPr>
            <w:tcW w:w="16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  <w:r w:rsidRPr="0020614F">
              <w:rPr>
                <w:bCs/>
                <w:sz w:val="22"/>
                <w:szCs w:val="22"/>
              </w:rPr>
              <w:t>Володарский р-он, д. Мулино, ул. Полевая, д. 20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  <w:r w:rsidRPr="0020614F">
              <w:rPr>
                <w:bCs/>
                <w:sz w:val="22"/>
                <w:szCs w:val="22"/>
              </w:rPr>
              <w:t>ПТП2026/02745</w:t>
            </w:r>
          </w:p>
        </w:tc>
        <w:tc>
          <w:tcPr>
            <w:tcW w:w="1174" w:type="dxa"/>
            <w:vMerge w:val="restart"/>
            <w:tcBorders>
              <w:top w:val="single" w:sz="4" w:space="0" w:color="000000"/>
            </w:tcBorders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  <w:r w:rsidRPr="0020614F">
              <w:rPr>
                <w:bCs/>
                <w:sz w:val="22"/>
                <w:szCs w:val="22"/>
              </w:rPr>
              <w:t>Дзержин</w:t>
            </w:r>
            <w:r>
              <w:rPr>
                <w:bCs/>
                <w:sz w:val="22"/>
                <w:szCs w:val="22"/>
              </w:rPr>
              <w:t>-</w:t>
            </w:r>
            <w:r w:rsidRPr="0020614F">
              <w:rPr>
                <w:bCs/>
                <w:sz w:val="22"/>
                <w:szCs w:val="22"/>
              </w:rPr>
              <w:t>ский</w:t>
            </w:r>
          </w:p>
        </w:tc>
        <w:tc>
          <w:tcPr>
            <w:tcW w:w="2102" w:type="dxa"/>
            <w:vMerge w:val="restart"/>
            <w:tcBorders>
              <w:top w:val="single" w:sz="4" w:space="0" w:color="000000"/>
            </w:tcBorders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  <w:r w:rsidRPr="0020614F">
              <w:rPr>
                <w:bCs/>
                <w:sz w:val="22"/>
                <w:szCs w:val="22"/>
              </w:rPr>
              <w:t>52:22:0400009:526</w:t>
            </w:r>
          </w:p>
        </w:tc>
      </w:tr>
      <w:tr w:rsidR="0020614F" w:rsidTr="0020614F">
        <w:trPr>
          <w:trHeight w:val="251"/>
        </w:trPr>
        <w:tc>
          <w:tcPr>
            <w:tcW w:w="12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20614F">
              <w:rPr>
                <w:bCs/>
                <w:sz w:val="22"/>
                <w:szCs w:val="22"/>
              </w:rPr>
              <w:t>ПТП2026/02746</w:t>
            </w:r>
          </w:p>
        </w:tc>
        <w:tc>
          <w:tcPr>
            <w:tcW w:w="1174" w:type="dxa"/>
            <w:vMerge/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2" w:type="dxa"/>
            <w:vMerge/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0614F" w:rsidTr="0020614F">
        <w:trPr>
          <w:trHeight w:val="251"/>
        </w:trPr>
        <w:tc>
          <w:tcPr>
            <w:tcW w:w="12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7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  <w:r w:rsidRPr="0020614F">
              <w:rPr>
                <w:bCs/>
                <w:sz w:val="22"/>
                <w:szCs w:val="22"/>
              </w:rPr>
              <w:t>ПТП2026/02747</w:t>
            </w:r>
          </w:p>
        </w:tc>
        <w:tc>
          <w:tcPr>
            <w:tcW w:w="1174" w:type="dxa"/>
            <w:vMerge/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2" w:type="dxa"/>
            <w:vMerge/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0614F" w:rsidTr="0020614F">
        <w:trPr>
          <w:trHeight w:val="251"/>
        </w:trPr>
        <w:tc>
          <w:tcPr>
            <w:tcW w:w="12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  <w:tcBorders>
              <w:bottom w:val="single" w:sz="4" w:space="0" w:color="000000"/>
            </w:tcBorders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  <w:r w:rsidRPr="0020614F">
              <w:rPr>
                <w:bCs/>
                <w:sz w:val="22"/>
                <w:szCs w:val="22"/>
              </w:rPr>
              <w:t>ПТП2026/02748</w:t>
            </w:r>
          </w:p>
        </w:tc>
        <w:tc>
          <w:tcPr>
            <w:tcW w:w="1174" w:type="dxa"/>
            <w:vMerge/>
            <w:tcBorders>
              <w:bottom w:val="single" w:sz="4" w:space="0" w:color="000000"/>
            </w:tcBorders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2" w:type="dxa"/>
            <w:vMerge/>
            <w:tcBorders>
              <w:bottom w:val="single" w:sz="4" w:space="0" w:color="000000"/>
            </w:tcBorders>
            <w:vAlign w:val="center"/>
          </w:tcPr>
          <w:p w:rsidR="0020614F" w:rsidRPr="0020614F" w:rsidRDefault="0020614F" w:rsidP="0020614F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047FE2" w:rsidRPr="00047FE2" w:rsidRDefault="00047FE2" w:rsidP="00047FE2">
      <w:pPr>
        <w:pStyle w:val="aff3"/>
        <w:tabs>
          <w:tab w:val="left" w:pos="142"/>
          <w:tab w:val="left" w:pos="426"/>
          <w:tab w:val="left" w:pos="1276"/>
        </w:tabs>
        <w:ind w:left="0" w:right="333" w:firstLine="0"/>
        <w:jc w:val="both"/>
        <w:rPr>
          <w:bCs/>
          <w:sz w:val="24"/>
          <w:szCs w:val="24"/>
        </w:rPr>
      </w:pPr>
    </w:p>
    <w:p w:rsidR="00654BAC" w:rsidRDefault="0090709D">
      <w:pPr>
        <w:pStyle w:val="aff3"/>
        <w:numPr>
          <w:ilvl w:val="1"/>
          <w:numId w:val="3"/>
        </w:numPr>
        <w:tabs>
          <w:tab w:val="left" w:pos="1418"/>
        </w:tabs>
        <w:ind w:left="0" w:right="334" w:firstLine="851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Разработать проектно-сметную документацию (далее - ПСД) </w:t>
      </w:r>
      <w:r>
        <w:rPr>
          <w:sz w:val="26"/>
          <w:szCs w:val="26"/>
          <w:lang w:eastAsia="en-US"/>
        </w:rPr>
        <w:t xml:space="preserve">одной стадией (проектная документация в объеме п.4 ТЗ, рабочая документация, сметная документация) </w:t>
      </w:r>
      <w:r>
        <w:rPr>
          <w:sz w:val="26"/>
          <w:szCs w:val="26"/>
        </w:rPr>
        <w:t xml:space="preserve">для реконструкции/нового строительства </w:t>
      </w:r>
      <w:r>
        <w:rPr>
          <w:bCs/>
          <w:sz w:val="26"/>
          <w:szCs w:val="26"/>
        </w:rPr>
        <w:t>объектов распределительной сети 10 (6)/0,4 кВ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и выполнить СМР</w:t>
      </w:r>
      <w:r>
        <w:rPr>
          <w:bCs/>
          <w:iCs/>
          <w:sz w:val="26"/>
          <w:szCs w:val="26"/>
        </w:rPr>
        <w:t xml:space="preserve"> с учетом требований НТД, указанных в п.9 настоящего ТЗ (</w:t>
      </w:r>
      <w:r>
        <w:rPr>
          <w:bCs/>
          <w:sz w:val="26"/>
          <w:szCs w:val="26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654BAC" w:rsidRDefault="0090709D" w:rsidP="004D2DF4">
      <w:pPr>
        <w:numPr>
          <w:ilvl w:val="2"/>
          <w:numId w:val="25"/>
        </w:numPr>
        <w:tabs>
          <w:tab w:val="left" w:pos="1701"/>
        </w:tabs>
        <w:ind w:left="0" w:right="334" w:firstLine="71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lastRenderedPageBreak/>
        <w:t xml:space="preserve"> </w:t>
      </w:r>
      <w:r w:rsidR="0020614F" w:rsidRPr="0020614F">
        <w:rPr>
          <w:i/>
          <w:sz w:val="26"/>
          <w:szCs w:val="26"/>
        </w:rPr>
        <w:t>Реконструкция КЛ-10кВ ф.1005 ПС Ильино 35кВ (1,266 км). Дзержинский РЭС. Заявитель ООО Мулинское рыбоводное хозяйство дог. № 521223387 от 30.04.2026г</w:t>
      </w:r>
      <w:r w:rsidR="004D2DF4">
        <w:rPr>
          <w:i/>
          <w:sz w:val="26"/>
          <w:szCs w:val="26"/>
        </w:rPr>
        <w:t xml:space="preserve"> </w:t>
      </w:r>
      <w:r w:rsidR="004D2DF4" w:rsidRPr="004D2DF4">
        <w:rPr>
          <w:i/>
          <w:sz w:val="26"/>
          <w:szCs w:val="26"/>
        </w:rPr>
        <w:t>NNE-03384-00</w:t>
      </w:r>
      <w:r w:rsidR="004D2DF4">
        <w:rPr>
          <w:i/>
          <w:sz w:val="26"/>
          <w:szCs w:val="26"/>
        </w:rPr>
        <w:t>2</w:t>
      </w:r>
    </w:p>
    <w:p w:rsidR="00654BAC" w:rsidRDefault="0020614F" w:rsidP="004D2DF4">
      <w:pPr>
        <w:numPr>
          <w:ilvl w:val="2"/>
          <w:numId w:val="25"/>
        </w:numPr>
        <w:tabs>
          <w:tab w:val="left" w:pos="1701"/>
        </w:tabs>
        <w:ind w:left="0" w:right="334" w:firstLine="710"/>
        <w:jc w:val="both"/>
        <w:rPr>
          <w:i/>
          <w:sz w:val="26"/>
          <w:szCs w:val="26"/>
        </w:rPr>
      </w:pPr>
      <w:r w:rsidRPr="0020614F">
        <w:rPr>
          <w:i/>
          <w:sz w:val="26"/>
          <w:szCs w:val="26"/>
        </w:rPr>
        <w:t>Реконструкция КЛ-10кВ ф.1006 ПС Ильино 35кВ (1,394 км). Дзержинский РЭС. Заявитель ООО Мулинское рыбоводное хозяйство дог. № 521223387 от 30.04.2026г</w:t>
      </w:r>
      <w:r w:rsidR="004D2DF4">
        <w:rPr>
          <w:i/>
          <w:sz w:val="26"/>
          <w:szCs w:val="26"/>
        </w:rPr>
        <w:t xml:space="preserve"> NNE-03384-001</w:t>
      </w:r>
    </w:p>
    <w:p w:rsidR="00654BAC" w:rsidRDefault="0020614F" w:rsidP="004D2DF4">
      <w:pPr>
        <w:numPr>
          <w:ilvl w:val="2"/>
          <w:numId w:val="25"/>
        </w:numPr>
        <w:tabs>
          <w:tab w:val="left" w:pos="1701"/>
        </w:tabs>
        <w:ind w:left="0" w:right="334" w:firstLine="710"/>
        <w:jc w:val="both"/>
        <w:rPr>
          <w:i/>
          <w:sz w:val="26"/>
          <w:szCs w:val="26"/>
        </w:rPr>
      </w:pPr>
      <w:r w:rsidRPr="0020614F">
        <w:rPr>
          <w:i/>
          <w:sz w:val="26"/>
          <w:szCs w:val="26"/>
        </w:rPr>
        <w:t>Установка реклоузера в точке присоединения ЛЭП-10кВ ТП-47-ТП-131 ПС Ильино. Дзержинский РЭС. Заявитель ООО Мулинское рыбоводное хозяйство дог. № 521223387 от 30.04.2026г</w:t>
      </w:r>
      <w:r w:rsidR="004D2DF4">
        <w:rPr>
          <w:i/>
          <w:sz w:val="26"/>
          <w:szCs w:val="26"/>
        </w:rPr>
        <w:t xml:space="preserve"> NNE-03384-003</w:t>
      </w:r>
    </w:p>
    <w:p w:rsidR="00654BAC" w:rsidRDefault="0020614F" w:rsidP="004D2DF4">
      <w:pPr>
        <w:numPr>
          <w:ilvl w:val="2"/>
          <w:numId w:val="25"/>
        </w:numPr>
        <w:tabs>
          <w:tab w:val="left" w:pos="1701"/>
        </w:tabs>
        <w:ind w:left="0" w:right="334" w:firstLine="710"/>
        <w:jc w:val="both"/>
        <w:rPr>
          <w:i/>
          <w:sz w:val="26"/>
          <w:szCs w:val="26"/>
        </w:rPr>
      </w:pPr>
      <w:r w:rsidRPr="0020614F">
        <w:rPr>
          <w:i/>
          <w:sz w:val="26"/>
          <w:szCs w:val="26"/>
        </w:rPr>
        <w:t>Строительство системы учета. Установка трехфазного учета электрической энергии 10кВ прямого включения (1 шт). Дзержинский РЭС. Заявитель ООО Мулинское рыбоводное хозяйство дог. № 521223387 от 30.04.2026г</w:t>
      </w:r>
      <w:r w:rsidR="004D2DF4">
        <w:rPr>
          <w:i/>
          <w:sz w:val="26"/>
          <w:szCs w:val="26"/>
        </w:rPr>
        <w:t xml:space="preserve"> NNE-03384-004</w:t>
      </w:r>
    </w:p>
    <w:p w:rsidR="00654BAC" w:rsidRDefault="00654BAC">
      <w:pPr>
        <w:pStyle w:val="aff3"/>
        <w:ind w:left="0" w:right="334" w:firstLine="710"/>
        <w:contextualSpacing/>
        <w:jc w:val="both"/>
        <w:rPr>
          <w:sz w:val="26"/>
          <w:szCs w:val="26"/>
        </w:rPr>
      </w:pPr>
    </w:p>
    <w:p w:rsidR="00654BAC" w:rsidRDefault="0090709D">
      <w:pPr>
        <w:pStyle w:val="aff3"/>
        <w:numPr>
          <w:ilvl w:val="1"/>
          <w:numId w:val="3"/>
        </w:numPr>
        <w:tabs>
          <w:tab w:val="left" w:pos="1418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Объемы работ</w:t>
      </w:r>
    </w:p>
    <w:p w:rsidR="00654BAC" w:rsidRDefault="0090709D">
      <w:pPr>
        <w:pStyle w:val="aff3"/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Объемы работ определяются решением заказчика и проектными решениями.</w:t>
      </w:r>
    </w:p>
    <w:tbl>
      <w:tblPr>
        <w:tblW w:w="10114" w:type="dxa"/>
        <w:tblInd w:w="1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634"/>
        <w:gridCol w:w="1277"/>
        <w:gridCol w:w="1331"/>
        <w:gridCol w:w="1902"/>
        <w:gridCol w:w="1404"/>
      </w:tblGrid>
      <w:tr w:rsidR="00654BAC" w:rsidTr="00022E52">
        <w:trPr>
          <w:tblHeader/>
        </w:trPr>
        <w:tc>
          <w:tcPr>
            <w:tcW w:w="566" w:type="dxa"/>
            <w:vAlign w:val="center"/>
          </w:tcPr>
          <w:p w:rsidR="00654BAC" w:rsidRDefault="00907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634" w:type="dxa"/>
            <w:vAlign w:val="center"/>
          </w:tcPr>
          <w:p w:rsidR="00654BAC" w:rsidRDefault="00907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1277" w:type="dxa"/>
            <w:vAlign w:val="center"/>
          </w:tcPr>
          <w:p w:rsidR="00654BAC" w:rsidRDefault="0090709D">
            <w:pPr>
              <w:ind w:left="-116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331" w:type="dxa"/>
            <w:vAlign w:val="center"/>
          </w:tcPr>
          <w:p w:rsidR="00654BAC" w:rsidRDefault="0090709D">
            <w:pPr>
              <w:ind w:left="-95" w:righ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1902" w:type="dxa"/>
            <w:vAlign w:val="center"/>
          </w:tcPr>
          <w:p w:rsidR="00654BAC" w:rsidRDefault="0090709D">
            <w:pPr>
              <w:ind w:left="-163" w:right="-9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Примечание</w:t>
            </w:r>
          </w:p>
        </w:tc>
        <w:tc>
          <w:tcPr>
            <w:tcW w:w="1404" w:type="dxa"/>
            <w:vAlign w:val="center"/>
          </w:tcPr>
          <w:p w:rsidR="00654BAC" w:rsidRDefault="0090709D">
            <w:pPr>
              <w:ind w:left="-117" w:right="-1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Условия, усложняющие производство работ</w:t>
            </w:r>
          </w:p>
        </w:tc>
      </w:tr>
      <w:tr w:rsidR="00654BAC" w:rsidTr="00022E52">
        <w:trPr>
          <w:tblHeader/>
        </w:trPr>
        <w:tc>
          <w:tcPr>
            <w:tcW w:w="566" w:type="dxa"/>
            <w:vAlign w:val="center"/>
          </w:tcPr>
          <w:p w:rsidR="00654BAC" w:rsidRDefault="00907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34" w:type="dxa"/>
            <w:vAlign w:val="center"/>
          </w:tcPr>
          <w:p w:rsidR="00654BAC" w:rsidRDefault="00907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7" w:type="dxa"/>
            <w:vAlign w:val="center"/>
          </w:tcPr>
          <w:p w:rsidR="00654BAC" w:rsidRDefault="00907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31" w:type="dxa"/>
            <w:tcBorders>
              <w:bottom w:val="single" w:sz="4" w:space="0" w:color="000000"/>
            </w:tcBorders>
            <w:vAlign w:val="center"/>
          </w:tcPr>
          <w:p w:rsidR="00654BAC" w:rsidRDefault="00907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02" w:type="dxa"/>
            <w:tcBorders>
              <w:bottom w:val="single" w:sz="4" w:space="0" w:color="000000"/>
            </w:tcBorders>
            <w:vAlign w:val="center"/>
          </w:tcPr>
          <w:p w:rsidR="00654BAC" w:rsidRDefault="00907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04" w:type="dxa"/>
            <w:tcBorders>
              <w:bottom w:val="single" w:sz="4" w:space="0" w:color="000000"/>
            </w:tcBorders>
            <w:vAlign w:val="center"/>
          </w:tcPr>
          <w:p w:rsidR="00654BAC" w:rsidRDefault="00907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654BAC" w:rsidTr="00022E52">
        <w:trPr>
          <w:trHeight w:val="72"/>
          <w:tblHeader/>
        </w:trPr>
        <w:tc>
          <w:tcPr>
            <w:tcW w:w="566" w:type="dxa"/>
            <w:vAlign w:val="center"/>
          </w:tcPr>
          <w:p w:rsidR="00654BAC" w:rsidRDefault="00654BAC" w:rsidP="0090709D">
            <w:pPr>
              <w:numPr>
                <w:ilvl w:val="0"/>
                <w:numId w:val="18"/>
              </w:numPr>
              <w:ind w:left="0" w:firstLine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48" w:type="dxa"/>
            <w:gridSpan w:val="5"/>
            <w:vAlign w:val="center"/>
          </w:tcPr>
          <w:p w:rsidR="00654BAC" w:rsidRDefault="0020614F">
            <w:pPr>
              <w:jc w:val="center"/>
              <w:rPr>
                <w:b/>
                <w:bCs/>
                <w:sz w:val="24"/>
                <w:szCs w:val="24"/>
              </w:rPr>
            </w:pPr>
            <w:r w:rsidRPr="0020614F">
              <w:rPr>
                <w:b/>
                <w:bCs/>
                <w:sz w:val="24"/>
                <w:szCs w:val="24"/>
              </w:rPr>
              <w:t>ПТП2026/02745, Реконструкция КЛ-10кВ ф.1005 ПС Ильино 35кВ (1,266 км). Дзержинский РЭС. Заявитель ООО Мулинское рыбоводное хозяйство дог. № 521223387 от 30.04.2026г</w:t>
            </w:r>
            <w:r w:rsidR="004D2DF4">
              <w:rPr>
                <w:b/>
                <w:bCs/>
                <w:sz w:val="24"/>
                <w:szCs w:val="24"/>
              </w:rPr>
              <w:t xml:space="preserve"> NNE-03384-002</w:t>
            </w:r>
          </w:p>
        </w:tc>
      </w:tr>
      <w:tr w:rsidR="00654BAC" w:rsidTr="00022E52">
        <w:trPr>
          <w:trHeight w:val="276"/>
          <w:tblHeader/>
        </w:trPr>
        <w:tc>
          <w:tcPr>
            <w:tcW w:w="566" w:type="dxa"/>
            <w:vMerge w:val="restart"/>
            <w:vAlign w:val="center"/>
          </w:tcPr>
          <w:p w:rsidR="00654BAC" w:rsidRDefault="00654BAC" w:rsidP="0090709D">
            <w:pPr>
              <w:numPr>
                <w:ilvl w:val="1"/>
                <w:numId w:val="18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34" w:type="dxa"/>
            <w:vMerge w:val="restart"/>
            <w:vAlign w:val="center"/>
          </w:tcPr>
          <w:p w:rsidR="00654BAC" w:rsidRDefault="0090709D" w:rsidP="003A7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Реконструкция </w:t>
            </w:r>
            <w:r w:rsidR="00B256D8">
              <w:rPr>
                <w:sz w:val="24"/>
                <w:szCs w:val="24"/>
              </w:rPr>
              <w:t>ф.</w:t>
            </w:r>
            <w:r w:rsidR="00B256D8" w:rsidRPr="00B256D8">
              <w:rPr>
                <w:sz w:val="24"/>
                <w:szCs w:val="24"/>
              </w:rPr>
              <w:t>1005</w:t>
            </w:r>
            <w:r w:rsidR="00B256D8">
              <w:rPr>
                <w:sz w:val="24"/>
                <w:szCs w:val="24"/>
              </w:rPr>
              <w:t xml:space="preserve"> ПС Ильино в части замены существующе</w:t>
            </w:r>
            <w:r w:rsidR="003A7553">
              <w:rPr>
                <w:sz w:val="24"/>
                <w:szCs w:val="24"/>
              </w:rPr>
              <w:t>й</w:t>
            </w:r>
            <w:r w:rsidR="00B256D8">
              <w:rPr>
                <w:sz w:val="24"/>
                <w:szCs w:val="24"/>
              </w:rPr>
              <w:t xml:space="preserve"> КЛ-10кВ на КЛ-10кВ ААБл-10 3х150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277" w:type="dxa"/>
            <w:vMerge w:val="restart"/>
            <w:vAlign w:val="center"/>
          </w:tcPr>
          <w:p w:rsidR="00654BAC" w:rsidRPr="00B256D8" w:rsidRDefault="00654BAC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Merge w:val="restart"/>
            <w:vAlign w:val="center"/>
          </w:tcPr>
          <w:p w:rsidR="00654BAC" w:rsidRDefault="00654BAC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02" w:type="dxa"/>
            <w:vMerge w:val="restart"/>
            <w:vAlign w:val="center"/>
          </w:tcPr>
          <w:p w:rsidR="00654BAC" w:rsidRDefault="00654B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vAlign w:val="center"/>
          </w:tcPr>
          <w:p w:rsidR="00654BAC" w:rsidRDefault="00654BAC"/>
        </w:tc>
      </w:tr>
      <w:tr w:rsidR="00654BAC" w:rsidTr="00022E52">
        <w:trPr>
          <w:trHeight w:val="276"/>
          <w:tblHeader/>
        </w:trPr>
        <w:tc>
          <w:tcPr>
            <w:tcW w:w="566" w:type="dxa"/>
            <w:vMerge w:val="restart"/>
            <w:vAlign w:val="center"/>
          </w:tcPr>
          <w:p w:rsidR="00654BAC" w:rsidRDefault="00654BA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34" w:type="dxa"/>
            <w:vMerge w:val="restart"/>
            <w:vAlign w:val="center"/>
          </w:tcPr>
          <w:p w:rsidR="00654BAC" w:rsidRDefault="0090709D" w:rsidP="00A50768">
            <w:pPr>
              <w:pStyle w:val="Normal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50768">
              <w:rPr>
                <w:sz w:val="24"/>
                <w:szCs w:val="24"/>
              </w:rPr>
              <w:t>в траншее</w:t>
            </w:r>
          </w:p>
        </w:tc>
        <w:tc>
          <w:tcPr>
            <w:tcW w:w="1277" w:type="dxa"/>
            <w:vMerge w:val="restart"/>
            <w:vAlign w:val="center"/>
          </w:tcPr>
          <w:p w:rsidR="00654BAC" w:rsidRDefault="00680B4B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331" w:type="dxa"/>
            <w:vMerge w:val="restart"/>
            <w:vAlign w:val="center"/>
          </w:tcPr>
          <w:p w:rsidR="00654BAC" w:rsidRPr="001D665A" w:rsidRDefault="009E1060" w:rsidP="000D64E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D665A">
              <w:rPr>
                <w:sz w:val="24"/>
                <w:szCs w:val="24"/>
              </w:rPr>
              <w:t>496</w:t>
            </w:r>
          </w:p>
        </w:tc>
        <w:tc>
          <w:tcPr>
            <w:tcW w:w="1902" w:type="dxa"/>
            <w:vMerge w:val="restart"/>
            <w:vAlign w:val="center"/>
          </w:tcPr>
          <w:p w:rsidR="00654BAC" w:rsidRDefault="0090709D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404" w:type="dxa"/>
            <w:vMerge w:val="restart"/>
            <w:vAlign w:val="center"/>
          </w:tcPr>
          <w:p w:rsidR="00654BAC" w:rsidRDefault="00654BAC"/>
        </w:tc>
      </w:tr>
      <w:tr w:rsidR="00654BAC" w:rsidTr="00022E52">
        <w:trPr>
          <w:trHeight w:val="276"/>
          <w:tblHeader/>
        </w:trPr>
        <w:tc>
          <w:tcPr>
            <w:tcW w:w="566" w:type="dxa"/>
            <w:vAlign w:val="center"/>
          </w:tcPr>
          <w:p w:rsidR="00654BAC" w:rsidRDefault="00654BA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34" w:type="dxa"/>
            <w:vAlign w:val="center"/>
          </w:tcPr>
          <w:p w:rsidR="00654BAC" w:rsidRDefault="0090709D" w:rsidP="00A50768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50768">
              <w:rPr>
                <w:sz w:val="24"/>
                <w:szCs w:val="24"/>
              </w:rPr>
              <w:t>методом ГНБ</w:t>
            </w:r>
          </w:p>
        </w:tc>
        <w:tc>
          <w:tcPr>
            <w:tcW w:w="1277" w:type="dxa"/>
            <w:vAlign w:val="center"/>
          </w:tcPr>
          <w:p w:rsidR="00654BAC" w:rsidRDefault="00680B4B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331" w:type="dxa"/>
            <w:vAlign w:val="center"/>
          </w:tcPr>
          <w:p w:rsidR="00654BAC" w:rsidRPr="00CC5FED" w:rsidRDefault="00CC5FED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</w:t>
            </w:r>
            <w:r w:rsidR="001D665A">
              <w:rPr>
                <w:sz w:val="24"/>
                <w:szCs w:val="24"/>
              </w:rPr>
              <w:t>770</w:t>
            </w:r>
          </w:p>
        </w:tc>
        <w:tc>
          <w:tcPr>
            <w:tcW w:w="1902" w:type="dxa"/>
            <w:vAlign w:val="center"/>
          </w:tcPr>
          <w:p w:rsidR="00654BAC" w:rsidRDefault="0090709D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404" w:type="dxa"/>
            <w:vAlign w:val="center"/>
          </w:tcPr>
          <w:p w:rsidR="00654BAC" w:rsidRDefault="00654BAC"/>
        </w:tc>
      </w:tr>
      <w:tr w:rsidR="00654BAC" w:rsidTr="00022E52">
        <w:trPr>
          <w:trHeight w:val="276"/>
          <w:tblHeader/>
        </w:trPr>
        <w:tc>
          <w:tcPr>
            <w:tcW w:w="566" w:type="dxa"/>
            <w:vMerge w:val="restart"/>
            <w:vAlign w:val="center"/>
          </w:tcPr>
          <w:p w:rsidR="00654BAC" w:rsidRDefault="00654BAC" w:rsidP="0090709D">
            <w:pPr>
              <w:numPr>
                <w:ilvl w:val="0"/>
                <w:numId w:val="18"/>
              </w:numPr>
              <w:ind w:left="0" w:firstLine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48" w:type="dxa"/>
            <w:gridSpan w:val="5"/>
            <w:vMerge w:val="restart"/>
            <w:vAlign w:val="center"/>
          </w:tcPr>
          <w:p w:rsidR="00654BAC" w:rsidRDefault="00A50768">
            <w:pPr>
              <w:pStyle w:val="Normal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A50768">
              <w:rPr>
                <w:b/>
                <w:sz w:val="24"/>
                <w:szCs w:val="24"/>
              </w:rPr>
              <w:t>ПТП2026/02746, Реконструкция КЛ-10кВ ф.1006 ПС Ильино 35кВ (1,394 км). Дзержинский РЭС. Заявитель ООО Мулинское рыбоводное хозяйство дог. № 521223387 от 30.04.2026г</w:t>
            </w:r>
            <w:r w:rsidR="004D2DF4">
              <w:rPr>
                <w:b/>
                <w:sz w:val="24"/>
                <w:szCs w:val="24"/>
              </w:rPr>
              <w:t xml:space="preserve"> </w:t>
            </w:r>
            <w:r w:rsidR="004D2DF4" w:rsidRPr="004D2DF4">
              <w:rPr>
                <w:b/>
                <w:sz w:val="24"/>
                <w:szCs w:val="24"/>
              </w:rPr>
              <w:t>NNE-03384-001</w:t>
            </w:r>
          </w:p>
        </w:tc>
      </w:tr>
      <w:tr w:rsidR="003A7553" w:rsidTr="00022E52">
        <w:trPr>
          <w:trHeight w:val="276"/>
          <w:tblHeader/>
        </w:trPr>
        <w:tc>
          <w:tcPr>
            <w:tcW w:w="566" w:type="dxa"/>
            <w:vMerge w:val="restart"/>
            <w:vAlign w:val="center"/>
          </w:tcPr>
          <w:p w:rsidR="003A7553" w:rsidRDefault="003A7553" w:rsidP="003A7553">
            <w:pPr>
              <w:numPr>
                <w:ilvl w:val="1"/>
                <w:numId w:val="18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34" w:type="dxa"/>
            <w:vMerge w:val="restart"/>
            <w:vAlign w:val="center"/>
          </w:tcPr>
          <w:p w:rsidR="003A7553" w:rsidRDefault="003A7553" w:rsidP="003A7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Реконструкция ф.</w:t>
            </w:r>
            <w:r w:rsidRPr="00B256D8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6 ПС Ильино в части замены существующей КЛ-10кВ от оп. №12 до РП-6 на КЛ-10кВ ААБл-10 3х150:</w:t>
            </w:r>
          </w:p>
        </w:tc>
        <w:tc>
          <w:tcPr>
            <w:tcW w:w="1277" w:type="dxa"/>
            <w:vMerge w:val="restart"/>
            <w:vAlign w:val="center"/>
          </w:tcPr>
          <w:p w:rsidR="003A7553" w:rsidRDefault="003A7553" w:rsidP="003A7553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Merge w:val="restart"/>
            <w:vAlign w:val="center"/>
          </w:tcPr>
          <w:p w:rsidR="003A7553" w:rsidRDefault="003A7553" w:rsidP="003A7553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02" w:type="dxa"/>
            <w:vMerge w:val="restart"/>
            <w:vAlign w:val="center"/>
          </w:tcPr>
          <w:p w:rsidR="003A7553" w:rsidRDefault="003A7553" w:rsidP="003A75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vAlign w:val="center"/>
          </w:tcPr>
          <w:p w:rsidR="003A7553" w:rsidRDefault="003A7553" w:rsidP="003A7553"/>
        </w:tc>
      </w:tr>
      <w:tr w:rsidR="003A7553" w:rsidTr="00022E52">
        <w:trPr>
          <w:trHeight w:val="276"/>
          <w:tblHeader/>
        </w:trPr>
        <w:tc>
          <w:tcPr>
            <w:tcW w:w="566" w:type="dxa"/>
            <w:vMerge w:val="restart"/>
            <w:vAlign w:val="center"/>
          </w:tcPr>
          <w:p w:rsidR="003A7553" w:rsidRDefault="003A7553" w:rsidP="003A7553">
            <w:pPr>
              <w:ind w:left="14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34" w:type="dxa"/>
            <w:vMerge w:val="restart"/>
            <w:vAlign w:val="center"/>
          </w:tcPr>
          <w:p w:rsidR="003A7553" w:rsidRDefault="003A7553" w:rsidP="003A7553">
            <w:pPr>
              <w:pStyle w:val="Normal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- в траншее</w:t>
            </w:r>
          </w:p>
        </w:tc>
        <w:tc>
          <w:tcPr>
            <w:tcW w:w="1277" w:type="dxa"/>
            <w:vMerge w:val="restart"/>
            <w:vAlign w:val="center"/>
          </w:tcPr>
          <w:p w:rsidR="003A7553" w:rsidRDefault="00680B4B" w:rsidP="003A755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331" w:type="dxa"/>
            <w:vMerge w:val="restart"/>
            <w:vAlign w:val="center"/>
          </w:tcPr>
          <w:p w:rsidR="003A7553" w:rsidRDefault="000D64E4" w:rsidP="003A755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0,394</w:t>
            </w:r>
          </w:p>
        </w:tc>
        <w:tc>
          <w:tcPr>
            <w:tcW w:w="1902" w:type="dxa"/>
            <w:vMerge w:val="restart"/>
            <w:vAlign w:val="center"/>
          </w:tcPr>
          <w:p w:rsidR="003A7553" w:rsidRDefault="003A7553" w:rsidP="003A7553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404" w:type="dxa"/>
            <w:vMerge w:val="restart"/>
            <w:vAlign w:val="center"/>
          </w:tcPr>
          <w:p w:rsidR="003A7553" w:rsidRDefault="003A7553" w:rsidP="003A7553"/>
        </w:tc>
      </w:tr>
      <w:tr w:rsidR="003A7553" w:rsidTr="00022E52">
        <w:trPr>
          <w:trHeight w:val="276"/>
          <w:tblHeader/>
        </w:trPr>
        <w:tc>
          <w:tcPr>
            <w:tcW w:w="566" w:type="dxa"/>
            <w:vAlign w:val="center"/>
          </w:tcPr>
          <w:p w:rsidR="003A7553" w:rsidRDefault="003A7553" w:rsidP="003A7553">
            <w:pPr>
              <w:ind w:left="14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34" w:type="dxa"/>
            <w:vAlign w:val="center"/>
          </w:tcPr>
          <w:p w:rsidR="003A7553" w:rsidRDefault="003A7553" w:rsidP="003A7553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методом ГНБ</w:t>
            </w:r>
          </w:p>
        </w:tc>
        <w:tc>
          <w:tcPr>
            <w:tcW w:w="1277" w:type="dxa"/>
            <w:vAlign w:val="center"/>
          </w:tcPr>
          <w:p w:rsidR="003A7553" w:rsidRDefault="00680B4B" w:rsidP="003A755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331" w:type="dxa"/>
            <w:vAlign w:val="center"/>
          </w:tcPr>
          <w:p w:rsidR="003A7553" w:rsidRDefault="000D64E4" w:rsidP="003A755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902" w:type="dxa"/>
            <w:vAlign w:val="center"/>
          </w:tcPr>
          <w:p w:rsidR="003A7553" w:rsidRDefault="003A7553" w:rsidP="003A7553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404" w:type="dxa"/>
            <w:vAlign w:val="center"/>
          </w:tcPr>
          <w:p w:rsidR="003A7553" w:rsidRDefault="003A7553" w:rsidP="003A7553"/>
        </w:tc>
      </w:tr>
      <w:tr w:rsidR="003A7553" w:rsidTr="00022E52">
        <w:trPr>
          <w:trHeight w:val="276"/>
          <w:tblHeader/>
        </w:trPr>
        <w:tc>
          <w:tcPr>
            <w:tcW w:w="566" w:type="dxa"/>
            <w:vMerge w:val="restart"/>
            <w:vAlign w:val="center"/>
          </w:tcPr>
          <w:p w:rsidR="003A7553" w:rsidRDefault="003A7553" w:rsidP="003A7553">
            <w:pPr>
              <w:numPr>
                <w:ilvl w:val="0"/>
                <w:numId w:val="18"/>
              </w:numPr>
              <w:ind w:left="0" w:firstLine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48" w:type="dxa"/>
            <w:gridSpan w:val="5"/>
            <w:vMerge w:val="restart"/>
            <w:vAlign w:val="center"/>
          </w:tcPr>
          <w:p w:rsidR="003A7553" w:rsidRDefault="003A7553" w:rsidP="003A7553">
            <w:pPr>
              <w:pStyle w:val="Normal"/>
              <w:ind w:firstLine="0"/>
              <w:jc w:val="center"/>
              <w:rPr>
                <w:b/>
                <w:sz w:val="24"/>
                <w:szCs w:val="24"/>
              </w:rPr>
            </w:pPr>
            <w:r w:rsidRPr="003A7553">
              <w:rPr>
                <w:b/>
                <w:sz w:val="24"/>
                <w:szCs w:val="24"/>
              </w:rPr>
              <w:t xml:space="preserve">ПТП2026/02747, Установка реклоузера в точке присоединения </w:t>
            </w:r>
          </w:p>
          <w:p w:rsidR="003A7553" w:rsidRDefault="003A7553" w:rsidP="003A7553">
            <w:pPr>
              <w:pStyle w:val="Normal"/>
              <w:ind w:firstLine="0"/>
              <w:jc w:val="center"/>
              <w:rPr>
                <w:b/>
                <w:sz w:val="24"/>
                <w:szCs w:val="24"/>
              </w:rPr>
            </w:pPr>
            <w:r w:rsidRPr="003A7553">
              <w:rPr>
                <w:b/>
                <w:sz w:val="24"/>
                <w:szCs w:val="24"/>
              </w:rPr>
              <w:t xml:space="preserve">ЛЭП-10кВ ТП-47-ТП-131 ПС Ильино. Дзержинский РЭС. Заявитель </w:t>
            </w:r>
          </w:p>
          <w:p w:rsidR="003A7553" w:rsidRDefault="003A7553" w:rsidP="003A7553">
            <w:pPr>
              <w:pStyle w:val="Normal"/>
              <w:ind w:firstLine="0"/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3A7553">
              <w:rPr>
                <w:b/>
                <w:sz w:val="24"/>
                <w:szCs w:val="24"/>
              </w:rPr>
              <w:t>ООО Мулинское рыбоводное хозяйство дог. № 521223387 от 30.04.2026г</w:t>
            </w:r>
            <w:r w:rsidR="004D2DF4">
              <w:rPr>
                <w:b/>
                <w:sz w:val="24"/>
                <w:szCs w:val="24"/>
              </w:rPr>
              <w:t xml:space="preserve"> NNE-03384-003</w:t>
            </w:r>
          </w:p>
        </w:tc>
      </w:tr>
      <w:tr w:rsidR="00680B4B" w:rsidTr="00022E52">
        <w:trPr>
          <w:trHeight w:val="276"/>
          <w:tblHeader/>
        </w:trPr>
        <w:tc>
          <w:tcPr>
            <w:tcW w:w="566" w:type="dxa"/>
            <w:vAlign w:val="center"/>
          </w:tcPr>
          <w:p w:rsidR="00680B4B" w:rsidRDefault="00680B4B" w:rsidP="00680B4B">
            <w:pPr>
              <w:numPr>
                <w:ilvl w:val="1"/>
                <w:numId w:val="18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34" w:type="dxa"/>
            <w:vAlign w:val="center"/>
          </w:tcPr>
          <w:p w:rsidR="00680B4B" w:rsidRDefault="00680B4B" w:rsidP="00680B4B">
            <w:pPr>
              <w:pStyle w:val="Normal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реклоузера в точке присоединения отпайки ВЛ-10кВ (</w:t>
            </w:r>
            <w:r w:rsidRPr="00EA0334">
              <w:rPr>
                <w:sz w:val="24"/>
                <w:szCs w:val="24"/>
              </w:rPr>
              <w:t>TER_Rec15_Al1_R5</w:t>
            </w:r>
            <w:r>
              <w:rPr>
                <w:sz w:val="24"/>
                <w:szCs w:val="24"/>
              </w:rPr>
              <w:t xml:space="preserve"> </w:t>
            </w:r>
            <w:r w:rsidRPr="00EA0334">
              <w:rPr>
                <w:sz w:val="24"/>
                <w:szCs w:val="24"/>
              </w:rPr>
              <w:t>с односторонним питанием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77" w:type="dxa"/>
            <w:vAlign w:val="center"/>
          </w:tcPr>
          <w:p w:rsidR="00680B4B" w:rsidRDefault="00680B4B" w:rsidP="00680B4B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331" w:type="dxa"/>
            <w:vAlign w:val="center"/>
          </w:tcPr>
          <w:p w:rsidR="00680B4B" w:rsidRDefault="00680B4B" w:rsidP="00680B4B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2" w:type="dxa"/>
            <w:vAlign w:val="center"/>
          </w:tcPr>
          <w:p w:rsidR="00680B4B" w:rsidRDefault="00680B4B" w:rsidP="00680B4B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404" w:type="dxa"/>
            <w:vAlign w:val="center"/>
          </w:tcPr>
          <w:p w:rsidR="00680B4B" w:rsidRDefault="00680B4B" w:rsidP="00680B4B"/>
        </w:tc>
      </w:tr>
      <w:tr w:rsidR="003A7553" w:rsidTr="00022E52">
        <w:trPr>
          <w:trHeight w:val="276"/>
          <w:tblHeader/>
        </w:trPr>
        <w:tc>
          <w:tcPr>
            <w:tcW w:w="566" w:type="dxa"/>
            <w:vAlign w:val="center"/>
          </w:tcPr>
          <w:p w:rsidR="003A7553" w:rsidRDefault="003A7553" w:rsidP="003A7553">
            <w:pPr>
              <w:numPr>
                <w:ilvl w:val="0"/>
                <w:numId w:val="18"/>
              </w:numPr>
              <w:ind w:left="0" w:firstLine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48" w:type="dxa"/>
            <w:gridSpan w:val="5"/>
            <w:vAlign w:val="center"/>
          </w:tcPr>
          <w:p w:rsidR="003A7553" w:rsidRDefault="00680B4B" w:rsidP="003A7553">
            <w:pPr>
              <w:pStyle w:val="Normal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80B4B">
              <w:rPr>
                <w:b/>
                <w:sz w:val="24"/>
                <w:szCs w:val="24"/>
              </w:rPr>
              <w:t>ПТП2026/02748, Строительство системы учета. Установка трехфазного учета электрической энергии 10кВ прямого включения (1 шт). Дзержинский РЭС. Заявитель ООО Мулинское рыбоводное хозяйство дог. № 521223387 от 30.04.2026г</w:t>
            </w:r>
            <w:r w:rsidR="004D2DF4">
              <w:rPr>
                <w:b/>
                <w:sz w:val="24"/>
                <w:szCs w:val="24"/>
              </w:rPr>
              <w:t xml:space="preserve"> NNE-03384-004</w:t>
            </w:r>
          </w:p>
        </w:tc>
      </w:tr>
      <w:tr w:rsidR="003A7553" w:rsidTr="00022E52">
        <w:trPr>
          <w:trHeight w:val="276"/>
          <w:tblHeader/>
        </w:trPr>
        <w:tc>
          <w:tcPr>
            <w:tcW w:w="566" w:type="dxa"/>
            <w:vAlign w:val="center"/>
          </w:tcPr>
          <w:p w:rsidR="003A7553" w:rsidRDefault="003A7553" w:rsidP="003A7553">
            <w:pPr>
              <w:numPr>
                <w:ilvl w:val="1"/>
                <w:numId w:val="18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34" w:type="dxa"/>
            <w:vAlign w:val="center"/>
          </w:tcPr>
          <w:p w:rsidR="003A7553" w:rsidRDefault="003A7553" w:rsidP="003A7553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системы учёта ЭЭ 10кВ прямого включения</w:t>
            </w:r>
          </w:p>
        </w:tc>
        <w:tc>
          <w:tcPr>
            <w:tcW w:w="1277" w:type="dxa"/>
            <w:vAlign w:val="center"/>
          </w:tcPr>
          <w:p w:rsidR="003A7553" w:rsidRDefault="003A7553" w:rsidP="003A755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компл.</w:t>
            </w:r>
          </w:p>
        </w:tc>
        <w:tc>
          <w:tcPr>
            <w:tcW w:w="1331" w:type="dxa"/>
            <w:vAlign w:val="center"/>
          </w:tcPr>
          <w:p w:rsidR="003A7553" w:rsidRDefault="003A7553" w:rsidP="003A755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2" w:type="dxa"/>
            <w:vAlign w:val="center"/>
          </w:tcPr>
          <w:p w:rsidR="003A7553" w:rsidRDefault="003A7553" w:rsidP="003A7553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404" w:type="dxa"/>
            <w:vAlign w:val="center"/>
          </w:tcPr>
          <w:p w:rsidR="003A7553" w:rsidRDefault="003A7553" w:rsidP="003A7553"/>
        </w:tc>
      </w:tr>
    </w:tbl>
    <w:p w:rsidR="00654BAC" w:rsidRDefault="00654BAC">
      <w:pPr>
        <w:pStyle w:val="aff3"/>
        <w:tabs>
          <w:tab w:val="left" w:pos="142"/>
          <w:tab w:val="left" w:pos="1134"/>
        </w:tabs>
        <w:ind w:left="709" w:firstLine="0"/>
        <w:jc w:val="both"/>
        <w:rPr>
          <w:sz w:val="26"/>
          <w:szCs w:val="26"/>
        </w:rPr>
      </w:pPr>
    </w:p>
    <w:p w:rsidR="00654BAC" w:rsidRDefault="0090709D">
      <w:pPr>
        <w:pStyle w:val="aff3"/>
        <w:numPr>
          <w:ilvl w:val="1"/>
          <w:numId w:val="3"/>
        </w:numPr>
        <w:tabs>
          <w:tab w:val="left" w:pos="142"/>
          <w:tab w:val="left" w:pos="1418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Этапность выполнения работ:</w:t>
      </w:r>
    </w:p>
    <w:p w:rsidR="00654BAC" w:rsidRDefault="0090709D">
      <w:pPr>
        <w:pStyle w:val="aff3"/>
        <w:tabs>
          <w:tab w:val="left" w:pos="142"/>
          <w:tab w:val="left" w:pos="1843"/>
        </w:tabs>
        <w:ind w:left="0" w:right="334" w:firstLine="85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1-й этап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701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701"/>
        </w:tabs>
        <w:ind w:left="0" w:right="334" w:firstLine="851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03.12.2014 №1300). </w:t>
      </w:r>
    </w:p>
    <w:p w:rsidR="00654BAC" w:rsidRDefault="0090709D">
      <w:pPr>
        <w:pStyle w:val="aff3"/>
        <w:tabs>
          <w:tab w:val="left" w:pos="1843"/>
        </w:tabs>
        <w:ind w:left="0" w:right="334" w:firstLine="851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случаях, определенных ст.39.24 ЗК РФ,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</w:t>
      </w:r>
    </w:p>
    <w:p w:rsidR="00654BAC" w:rsidRDefault="0090709D">
      <w:pPr>
        <w:pStyle w:val="aff3"/>
        <w:tabs>
          <w:tab w:val="left" w:pos="1843"/>
        </w:tabs>
        <w:ind w:left="0" w:right="334" w:firstLine="851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соответствии с положениями ст.274 и 277 ГК РФ, ст.23 ЗК РФ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:rsidR="00654BAC" w:rsidRDefault="0090709D">
      <w:pPr>
        <w:pStyle w:val="aff3"/>
        <w:tabs>
          <w:tab w:val="left" w:pos="1843"/>
        </w:tabs>
        <w:ind w:left="0" w:right="334" w:firstLine="851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энергопринимающих устройств, проведение работ по установлению безвозмездного публичного сервитута в отношении данного земельного участка (гл. V.7 ЗК</w:t>
      </w:r>
      <w:bookmarkStart w:id="1" w:name="_Hlt189808967"/>
      <w:r>
        <w:rPr>
          <w:bCs/>
          <w:sz w:val="26"/>
          <w:szCs w:val="26"/>
        </w:rPr>
        <w:t xml:space="preserve"> </w:t>
      </w:r>
      <w:bookmarkEnd w:id="1"/>
      <w:r>
        <w:rPr>
          <w:bCs/>
          <w:sz w:val="26"/>
          <w:szCs w:val="26"/>
        </w:rPr>
        <w:t>РФ).</w:t>
      </w:r>
    </w:p>
    <w:p w:rsidR="00654BAC" w:rsidRDefault="0090709D">
      <w:pPr>
        <w:pStyle w:val="aff3"/>
        <w:tabs>
          <w:tab w:val="left" w:pos="1843"/>
        </w:tabs>
        <w:ind w:left="0" w:right="334" w:firstLine="851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З</w:t>
      </w:r>
      <w:bookmarkStart w:id="2" w:name="_Hlt189808951"/>
      <w:bookmarkStart w:id="3" w:name="_Hlt189808952"/>
      <w:bookmarkEnd w:id="2"/>
      <w:bookmarkEnd w:id="3"/>
      <w:r>
        <w:rPr>
          <w:bCs/>
          <w:sz w:val="26"/>
          <w:szCs w:val="26"/>
        </w:rPr>
        <w:t xml:space="preserve">К РФ. </w:t>
      </w:r>
    </w:p>
    <w:p w:rsidR="00654BAC" w:rsidRDefault="0090709D">
      <w:pPr>
        <w:pStyle w:val="aff3"/>
        <w:tabs>
          <w:tab w:val="left" w:pos="1843"/>
        </w:tabs>
        <w:ind w:left="0" w:right="334" w:firstLine="851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По окончании работ Подрядчик передает Заказчику следующие материалы:</w:t>
      </w:r>
    </w:p>
    <w:p w:rsidR="00654BAC" w:rsidRDefault="0090709D" w:rsidP="0090709D">
      <w:pPr>
        <w:pStyle w:val="aff3"/>
        <w:numPr>
          <w:ilvl w:val="0"/>
          <w:numId w:val="19"/>
        </w:numPr>
        <w:tabs>
          <w:tab w:val="left" w:pos="1134"/>
        </w:tabs>
        <w:ind w:left="0" w:right="334" w:firstLine="851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согласования предоставления в аренду земельных участков и утверждения схемы расположения земельных участков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ЗК РФ;</w:t>
      </w:r>
    </w:p>
    <w:p w:rsidR="00654BAC" w:rsidRDefault="0090709D" w:rsidP="0090709D">
      <w:pPr>
        <w:pStyle w:val="aff3"/>
        <w:numPr>
          <w:ilvl w:val="0"/>
          <w:numId w:val="19"/>
        </w:numPr>
        <w:tabs>
          <w:tab w:val="left" w:pos="1134"/>
        </w:tabs>
        <w:ind w:left="0" w:right="334" w:firstLine="851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межевой план, подготовленный в соответствии с требованиями приказа Минэкономразвития РФ Приказа Росреестра от</w:t>
      </w:r>
      <w:bookmarkStart w:id="4" w:name="_Hlt163805477"/>
      <w:r>
        <w:rPr>
          <w:bCs/>
          <w:sz w:val="26"/>
          <w:szCs w:val="26"/>
        </w:rPr>
        <w:t xml:space="preserve"> </w:t>
      </w:r>
      <w:bookmarkEnd w:id="4"/>
      <w:r>
        <w:rPr>
          <w:bCs/>
          <w:sz w:val="26"/>
          <w:szCs w:val="26"/>
        </w:rPr>
        <w:t>14.12.2021</w:t>
      </w:r>
      <w:bookmarkStart w:id="5" w:name="_Hlt163805484"/>
      <w:r>
        <w:rPr>
          <w:bCs/>
          <w:sz w:val="26"/>
          <w:szCs w:val="26"/>
        </w:rPr>
        <w:t xml:space="preserve"> </w:t>
      </w:r>
      <w:bookmarkEnd w:id="5"/>
      <w:r>
        <w:rPr>
          <w:bCs/>
          <w:sz w:val="26"/>
          <w:szCs w:val="26"/>
        </w:rPr>
        <w:t xml:space="preserve">N П/0592 "Об утверждении формы и состава сведений межевого плана, требований к его подготовке», необходимый </w:t>
      </w:r>
      <w:r>
        <w:rPr>
          <w:bCs/>
          <w:sz w:val="26"/>
          <w:szCs w:val="26"/>
        </w:rPr>
        <w:lastRenderedPageBreak/>
        <w:t>для осуществления государственного кадастрового учета, предварительно согласованного для предоставления в аренду земельного участка.</w:t>
      </w:r>
    </w:p>
    <w:p w:rsidR="00654BAC" w:rsidRDefault="0090709D" w:rsidP="0090709D">
      <w:pPr>
        <w:pStyle w:val="aff3"/>
        <w:numPr>
          <w:ilvl w:val="0"/>
          <w:numId w:val="19"/>
        </w:numPr>
        <w:tabs>
          <w:tab w:val="left" w:pos="1134"/>
        </w:tabs>
        <w:ind w:left="0" w:right="334" w:firstLine="851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разрешение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(ст. 39.36 Земельный кодекс РФ от 25.10.2001 N 136, Постановление Правительства РФ от 03.12.2014 №1300)</w:t>
      </w:r>
    </w:p>
    <w:p w:rsidR="00654BAC" w:rsidRDefault="0090709D" w:rsidP="0090709D">
      <w:pPr>
        <w:pStyle w:val="aff3"/>
        <w:numPr>
          <w:ilvl w:val="0"/>
          <w:numId w:val="19"/>
        </w:numPr>
        <w:tabs>
          <w:tab w:val="left" w:pos="1134"/>
        </w:tabs>
        <w:ind w:left="0" w:right="334" w:firstLine="851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описание местоположения границ охранной зоны в электронном и бумажном виде, сформированное в соответствии с требованиями Приказ Росреестра от 26.07.2022 N П/0292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условиями использования территории» для установления границ охранных зон объектов электросетевого хозяйства с соблюдением требований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701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Нижегородской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701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Нижегородской области на предоставление условий размещения проектируемых сетей.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701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87, </w:t>
      </w:r>
      <w:r>
        <w:rPr>
          <w:color w:val="000000"/>
          <w:sz w:val="26"/>
          <w:szCs w:val="26"/>
        </w:rPr>
        <w:t xml:space="preserve">рабочей документации (в соответствии с требованиями </w:t>
      </w:r>
      <w:r w:rsidR="00EA661B" w:rsidRPr="00EA661B">
        <w:rPr>
          <w:sz w:val="26"/>
          <w:szCs w:val="26"/>
        </w:rPr>
        <w:t>ГОСТ Р 21.101-2026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другой действующей НТД), сметной документации. </w:t>
      </w:r>
    </w:p>
    <w:p w:rsidR="00654BAC" w:rsidRDefault="0090709D">
      <w:pPr>
        <w:numPr>
          <w:ilvl w:val="2"/>
          <w:numId w:val="3"/>
        </w:numPr>
        <w:tabs>
          <w:tab w:val="left" w:pos="851"/>
          <w:tab w:val="left" w:pos="1701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ПСД с Заказчиком, </w:t>
      </w:r>
      <w:r>
        <w:rPr>
          <w:bCs/>
          <w:sz w:val="26"/>
          <w:szCs w:val="26"/>
        </w:rPr>
        <w:t>заинтересованными сторонами и надзорными органами (при необходимости, при соответствующем обосновании).</w:t>
      </w:r>
    </w:p>
    <w:p w:rsidR="00654BAC" w:rsidRPr="004253B6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sz w:val="26"/>
          <w:szCs w:val="26"/>
          <w:lang w:eastAsia="en-US"/>
        </w:rPr>
      </w:pPr>
      <w:r w:rsidRPr="004253B6">
        <w:rPr>
          <w:sz w:val="26"/>
          <w:szCs w:val="26"/>
          <w:lang w:eastAsia="en-US"/>
        </w:rPr>
        <w:t xml:space="preserve">В целях сокращения затрат и сроков разработки </w:t>
      </w:r>
      <w:r>
        <w:rPr>
          <w:sz w:val="26"/>
          <w:szCs w:val="26"/>
          <w:lang w:eastAsia="en-US"/>
        </w:rPr>
        <w:t>рабочей</w:t>
      </w:r>
      <w:r w:rsidRPr="004253B6">
        <w:rPr>
          <w:sz w:val="26"/>
          <w:szCs w:val="26"/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sz w:val="26"/>
          <w:szCs w:val="26"/>
          <w:lang w:eastAsia="en-US"/>
        </w:rPr>
        <w:t xml:space="preserve">и </w:t>
      </w:r>
      <w:r w:rsidRPr="004253B6">
        <w:rPr>
          <w:sz w:val="26"/>
          <w:szCs w:val="26"/>
          <w:lang w:eastAsia="en-US"/>
        </w:rPr>
        <w:t>проектную документацию повторного использования.</w:t>
      </w:r>
    </w:p>
    <w:p w:rsidR="00654BAC" w:rsidRDefault="0090709D">
      <w:pPr>
        <w:pStyle w:val="aff3"/>
        <w:tabs>
          <w:tab w:val="left" w:pos="993"/>
          <w:tab w:val="left" w:pos="1276"/>
          <w:tab w:val="left" w:pos="1701"/>
        </w:tabs>
        <w:ind w:left="0" w:right="334" w:firstLine="85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2-й этап:</w:t>
      </w:r>
    </w:p>
    <w:p w:rsidR="00654BAC" w:rsidRPr="00064585" w:rsidRDefault="0090709D">
      <w:pPr>
        <w:pStyle w:val="aff8"/>
        <w:numPr>
          <w:ilvl w:val="2"/>
          <w:numId w:val="3"/>
        </w:numPr>
        <w:tabs>
          <w:tab w:val="left" w:pos="708"/>
        </w:tabs>
        <w:spacing w:line="240" w:lineRule="auto"/>
        <w:ind w:left="0" w:right="334" w:firstLine="851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Выполнение строительно-монтажных (СМР) и пусконаладочных работ (ПНР) с поставкой оборудования, с учетом требований НТД, указанных в </w:t>
      </w:r>
      <w:r w:rsidRPr="00C624D5">
        <w:rPr>
          <w:bCs/>
          <w:iCs/>
          <w:sz w:val="26"/>
          <w:szCs w:val="26"/>
        </w:rPr>
        <w:t>п.</w:t>
      </w:r>
      <w:r w:rsidR="00C624D5" w:rsidRPr="00C624D5">
        <w:rPr>
          <w:bCs/>
          <w:iCs/>
          <w:sz w:val="26"/>
          <w:szCs w:val="26"/>
        </w:rPr>
        <w:t>9</w:t>
      </w:r>
      <w:r>
        <w:rPr>
          <w:bCs/>
          <w:iCs/>
          <w:sz w:val="26"/>
          <w:szCs w:val="26"/>
        </w:rPr>
        <w:t xml:space="preserve"> настоящего ТЗ (</w:t>
      </w:r>
      <w:r>
        <w:rPr>
          <w:bCs/>
          <w:sz w:val="26"/>
          <w:szCs w:val="26"/>
        </w:rPr>
        <w:t xml:space="preserve">при строительстве необходимо руководствоваться последними редакциями </w:t>
      </w:r>
      <w:r>
        <w:rPr>
          <w:bCs/>
          <w:sz w:val="26"/>
          <w:szCs w:val="26"/>
        </w:rPr>
        <w:lastRenderedPageBreak/>
        <w:t>документов, необходимых и действующих на момент выполнения СМР, в том числе не указанных в данном ТЗ).</w:t>
      </w:r>
    </w:p>
    <w:p w:rsidR="00064585" w:rsidRDefault="00064585" w:rsidP="00064585">
      <w:pPr>
        <w:pStyle w:val="aff8"/>
        <w:tabs>
          <w:tab w:val="left" w:pos="708"/>
        </w:tabs>
        <w:spacing w:line="240" w:lineRule="auto"/>
        <w:ind w:left="851" w:right="334" w:firstLine="0"/>
        <w:rPr>
          <w:bCs/>
          <w:sz w:val="26"/>
          <w:szCs w:val="26"/>
        </w:rPr>
      </w:pPr>
    </w:p>
    <w:p w:rsidR="00064585" w:rsidRDefault="00064585" w:rsidP="00064585">
      <w:pPr>
        <w:pStyle w:val="aff8"/>
        <w:tabs>
          <w:tab w:val="left" w:pos="708"/>
        </w:tabs>
        <w:spacing w:line="240" w:lineRule="auto"/>
        <w:ind w:left="851" w:right="334" w:firstLine="0"/>
        <w:rPr>
          <w:bCs/>
          <w:iCs/>
          <w:sz w:val="26"/>
          <w:szCs w:val="26"/>
        </w:rPr>
      </w:pPr>
    </w:p>
    <w:p w:rsidR="00654BAC" w:rsidRDefault="00654BAC">
      <w:pPr>
        <w:pStyle w:val="aff3"/>
        <w:tabs>
          <w:tab w:val="left" w:pos="993"/>
          <w:tab w:val="left" w:pos="1276"/>
          <w:tab w:val="left" w:pos="1843"/>
        </w:tabs>
        <w:ind w:left="0" w:firstLine="851"/>
        <w:jc w:val="both"/>
        <w:rPr>
          <w:b/>
          <w:sz w:val="26"/>
          <w:szCs w:val="26"/>
        </w:rPr>
      </w:pPr>
    </w:p>
    <w:p w:rsidR="00654BAC" w:rsidRDefault="0090709D">
      <w:pPr>
        <w:pStyle w:val="aff3"/>
        <w:numPr>
          <w:ilvl w:val="0"/>
          <w:numId w:val="3"/>
        </w:numPr>
        <w:tabs>
          <w:tab w:val="clear" w:pos="1730"/>
          <w:tab w:val="left" w:pos="1276"/>
        </w:tabs>
        <w:ind w:left="0" w:right="334" w:firstLine="85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Исходные данные для проектирования</w:t>
      </w:r>
    </w:p>
    <w:p w:rsidR="00654BAC" w:rsidRDefault="0090709D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1418"/>
        </w:tabs>
        <w:ind w:left="0" w:right="334" w:firstLine="851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Максимальная присоединяемая мощность: в соответствии с техническими условиями.</w:t>
      </w:r>
    </w:p>
    <w:p w:rsidR="00654BAC" w:rsidRDefault="0090709D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1418"/>
        </w:tabs>
        <w:ind w:left="0" w:right="334" w:firstLine="851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Категория надёжности электроснабжения: в соответствии с техническими условиями.</w:t>
      </w:r>
    </w:p>
    <w:p w:rsidR="00654BAC" w:rsidRDefault="0090709D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1418"/>
        </w:tabs>
        <w:ind w:left="0" w:right="334" w:firstLine="851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Номинальный уровень напряжения на границе разграничения балансовой принадлежности: в соответствии с техническими условиями.</w:t>
      </w:r>
    </w:p>
    <w:p w:rsidR="00654BAC" w:rsidRDefault="0090709D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1418"/>
        </w:tabs>
        <w:ind w:left="0" w:right="334" w:firstLine="851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>
        <w:rPr>
          <w:sz w:val="26"/>
          <w:szCs w:val="26"/>
          <w:lang w:eastAsia="ru-RU"/>
        </w:rPr>
        <w:t>в работу строящихся (реконструируемых) объектов электросетевого хозяйства</w:t>
      </w:r>
      <w:r>
        <w:rPr>
          <w:bCs/>
          <w:iCs/>
          <w:sz w:val="26"/>
          <w:szCs w:val="26"/>
        </w:rPr>
        <w:t>.</w:t>
      </w:r>
    </w:p>
    <w:p w:rsidR="00654BAC" w:rsidRDefault="0090709D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1418"/>
        </w:tabs>
        <w:ind w:left="0" w:right="334" w:firstLine="851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654BAC" w:rsidRDefault="0090709D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1418"/>
        </w:tabs>
        <w:ind w:left="0" w:right="334" w:firstLine="851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Схемы нормального режима ПС, РП, ТП и фидеров сети 6-10 кВ и 0,4 кВ.</w:t>
      </w:r>
    </w:p>
    <w:p w:rsidR="00654BAC" w:rsidRDefault="0090709D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1418"/>
        </w:tabs>
        <w:ind w:left="0" w:right="334" w:firstLine="851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654BAC" w:rsidRDefault="0090709D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1418"/>
        </w:tabs>
        <w:ind w:left="0" w:right="334" w:firstLine="851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654BAC" w:rsidRDefault="0090709D">
      <w:pPr>
        <w:pStyle w:val="ListParagraph11UL1Table-NormalRSHBTable-NormalSubtleEmphasishead5-31ListParagraphBulletIRAO"/>
        <w:tabs>
          <w:tab w:val="left" w:pos="1843"/>
        </w:tabs>
        <w:ind w:left="0" w:right="334" w:firstLine="851"/>
        <w:contextualSpacing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654BAC" w:rsidRDefault="00654BAC">
      <w:pPr>
        <w:pStyle w:val="aff3"/>
        <w:tabs>
          <w:tab w:val="left" w:pos="1276"/>
          <w:tab w:val="left" w:pos="1843"/>
        </w:tabs>
        <w:ind w:left="0" w:right="334" w:firstLine="851"/>
        <w:jc w:val="both"/>
        <w:rPr>
          <w:b/>
          <w:sz w:val="26"/>
          <w:szCs w:val="26"/>
        </w:rPr>
      </w:pPr>
    </w:p>
    <w:p w:rsidR="00654BAC" w:rsidRDefault="0090709D">
      <w:pPr>
        <w:pStyle w:val="aff3"/>
        <w:numPr>
          <w:ilvl w:val="0"/>
          <w:numId w:val="3"/>
        </w:numPr>
        <w:tabs>
          <w:tab w:val="clear" w:pos="1730"/>
          <w:tab w:val="left" w:pos="1276"/>
        </w:tabs>
        <w:ind w:left="0" w:right="334" w:firstLine="85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проектированию</w:t>
      </w:r>
    </w:p>
    <w:p w:rsidR="00654BAC" w:rsidRDefault="0090709D">
      <w:pPr>
        <w:pStyle w:val="aff3"/>
        <w:tabs>
          <w:tab w:val="left" w:pos="1843"/>
        </w:tabs>
        <w:ind w:left="0" w:right="334" w:firstLine="851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Проектно-сметная документация</w:t>
      </w:r>
    </w:p>
    <w:p w:rsidR="00654BAC" w:rsidRDefault="0090709D">
      <w:pPr>
        <w:pStyle w:val="aff3"/>
        <w:numPr>
          <w:ilvl w:val="1"/>
          <w:numId w:val="3"/>
        </w:numPr>
        <w:tabs>
          <w:tab w:val="left" w:pos="1418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Пояснительная записка.</w:t>
      </w:r>
    </w:p>
    <w:p w:rsidR="008A7E80" w:rsidRDefault="008A7E80" w:rsidP="008A7E80">
      <w:pPr>
        <w:pStyle w:val="aff3"/>
        <w:numPr>
          <w:ilvl w:val="2"/>
          <w:numId w:val="3"/>
        </w:numPr>
        <w:tabs>
          <w:tab w:val="left" w:pos="1418"/>
        </w:tabs>
        <w:ind w:left="1560" w:right="334" w:hanging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части: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12"/>
        </w:numPr>
        <w:tabs>
          <w:tab w:val="clear" w:pos="1730"/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12"/>
        </w:numPr>
        <w:tabs>
          <w:tab w:val="clear" w:pos="1730"/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12"/>
        </w:numPr>
        <w:tabs>
          <w:tab w:val="clear" w:pos="1730"/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6"/>
          <w:szCs w:val="26"/>
        </w:rPr>
        <w:t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Нижегородской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«Россети Центр и Приволжье» - «Нижновэнерго»;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12"/>
        </w:numPr>
        <w:tabs>
          <w:tab w:val="clear" w:pos="1730"/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вариантов трассы прохождения линейного объекта (в т.ч. с учетом </w:t>
      </w:r>
      <w:r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</w:t>
      </w:r>
      <w:r>
        <w:rPr>
          <w:bCs/>
          <w:iCs/>
          <w:sz w:val="26"/>
          <w:szCs w:val="26"/>
        </w:rPr>
        <w:lastRenderedPageBreak/>
        <w:t xml:space="preserve">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12"/>
        </w:numPr>
        <w:tabs>
          <w:tab w:val="clear" w:pos="1730"/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проектируемых объектах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>, в т.ч.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12"/>
        </w:numPr>
        <w:tabs>
          <w:tab w:val="clear" w:pos="1730"/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12"/>
        </w:numPr>
        <w:tabs>
          <w:tab w:val="clear" w:pos="1730"/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12"/>
        </w:numPr>
        <w:tabs>
          <w:tab w:val="clear" w:pos="1730"/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технико-экономические характеристики проектируемых объектов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12"/>
        </w:numPr>
        <w:tabs>
          <w:tab w:val="clear" w:pos="1730"/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12"/>
        </w:numPr>
        <w:tabs>
          <w:tab w:val="clear" w:pos="1730"/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12"/>
        </w:numPr>
        <w:tabs>
          <w:tab w:val="clear" w:pos="1730"/>
          <w:tab w:val="left" w:pos="1134"/>
        </w:tabs>
        <w:ind w:left="0" w:right="334" w:firstLine="851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>сведения о примененных инновационных решениях. 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12"/>
        </w:numPr>
        <w:tabs>
          <w:tab w:val="clear" w:pos="1730"/>
          <w:tab w:val="left" w:pos="0"/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654BAC" w:rsidRDefault="00654BAC">
      <w:pPr>
        <w:pStyle w:val="ListParagraph11UL1Table-NormalRSHBTable-NormalSubtleEmphasishead5-31ListParagraphBulletIRAO"/>
        <w:tabs>
          <w:tab w:val="left" w:pos="993"/>
          <w:tab w:val="left" w:pos="1843"/>
        </w:tabs>
        <w:ind w:left="0" w:right="334" w:firstLine="851"/>
        <w:contextualSpacing/>
        <w:jc w:val="both"/>
        <w:rPr>
          <w:b/>
          <w:sz w:val="26"/>
          <w:szCs w:val="26"/>
        </w:rPr>
      </w:pPr>
    </w:p>
    <w:p w:rsidR="00654BAC" w:rsidRDefault="0090709D">
      <w:pPr>
        <w:pStyle w:val="aff3"/>
        <w:numPr>
          <w:ilvl w:val="1"/>
          <w:numId w:val="3"/>
        </w:numPr>
        <w:tabs>
          <w:tab w:val="left" w:pos="1418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701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Привести в текстовой части 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планировочной организации земельного участка;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701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1134"/>
        </w:tabs>
        <w:ind w:left="0" w:right="334" w:firstLine="851"/>
        <w:contextualSpacing/>
        <w:jc w:val="both"/>
        <w:rPr>
          <w:i/>
          <w:sz w:val="26"/>
          <w:szCs w:val="26"/>
        </w:rPr>
      </w:pPr>
      <w:r>
        <w:rPr>
          <w:sz w:val="26"/>
          <w:szCs w:val="26"/>
        </w:rPr>
        <w:lastRenderedPageBreak/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разрешение на размещение объектов на территории Нижегородской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Постановлением Правительства Нижегородской области от 15.04.2015 № 213.</w:t>
      </w:r>
    </w:p>
    <w:p w:rsidR="00654BAC" w:rsidRDefault="0090709D">
      <w:pPr>
        <w:pStyle w:val="ListParagraph11UL1Table-NormalRSHBTable-NormalSubtleEmphasishead5-31ListParagraphBulletIRAO"/>
        <w:tabs>
          <w:tab w:val="left" w:pos="1134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3"/>
          <w:numId w:val="13"/>
        </w:numPr>
        <w:tabs>
          <w:tab w:val="left" w:pos="1134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3"/>
          <w:numId w:val="13"/>
        </w:numPr>
        <w:tabs>
          <w:tab w:val="left" w:pos="1134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</w:t>
      </w:r>
      <w:r>
        <w:rPr>
          <w:bCs/>
          <w:sz w:val="26"/>
          <w:szCs w:val="26"/>
        </w:rPr>
        <w:t>«Россети Центр и Приволжье» - «Нижновэнерго»</w:t>
      </w:r>
      <w:r>
        <w:rPr>
          <w:bCs/>
          <w:iCs/>
          <w:sz w:val="26"/>
          <w:szCs w:val="26"/>
        </w:rPr>
        <w:t xml:space="preserve"> и обоснованием отсутствия возможности размещения объектов энергетики на муниципальных землях.</w:t>
      </w:r>
    </w:p>
    <w:p w:rsidR="00654BAC" w:rsidRDefault="0090709D">
      <w:pPr>
        <w:pStyle w:val="aff3"/>
        <w:numPr>
          <w:ilvl w:val="1"/>
          <w:numId w:val="3"/>
        </w:numPr>
        <w:tabs>
          <w:tab w:val="left" w:pos="1418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7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7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7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7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конструкций фундаментов, опор;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7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7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7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решений в части установки на ВЛ коммутационного оборудования (разъединитель, реклоузер). 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1134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нормального режима ЛЭП 0,4-</w:t>
      </w:r>
      <w:r>
        <w:rPr>
          <w:bCs/>
          <w:sz w:val="26"/>
          <w:szCs w:val="26"/>
        </w:rPr>
        <w:t>10 (6) кВ и поопорная схема (для реконструируемых ВЛ)</w:t>
      </w:r>
      <w:r>
        <w:rPr>
          <w:bCs/>
          <w:iCs/>
          <w:sz w:val="26"/>
          <w:szCs w:val="26"/>
        </w:rPr>
        <w:t>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1134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крепления опор (при необходимости);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узлов перехода с кабельной линии на воздушную линию;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заземляющих устройств опор ВЛ (прилагаемые или ссылочные документы);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конструктивные чертежи устанавливаемого на ВЛ коммутационного оборудования </w:t>
      </w:r>
      <w:r>
        <w:rPr>
          <w:sz w:val="26"/>
          <w:szCs w:val="26"/>
        </w:rPr>
        <w:t>(разъединитель, реклоузер).</w:t>
      </w:r>
      <w:r>
        <w:rPr>
          <w:bCs/>
          <w:iCs/>
          <w:sz w:val="26"/>
          <w:szCs w:val="26"/>
        </w:rPr>
        <w:t xml:space="preserve"> </w:t>
      </w:r>
    </w:p>
    <w:p w:rsidR="00654BAC" w:rsidRDefault="0090709D">
      <w:pPr>
        <w:pStyle w:val="aff3"/>
        <w:numPr>
          <w:ilvl w:val="1"/>
          <w:numId w:val="3"/>
        </w:numPr>
        <w:tabs>
          <w:tab w:val="left" w:pos="1418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</w:t>
      </w:r>
      <w:r>
        <w:rPr>
          <w:sz w:val="26"/>
          <w:szCs w:val="26"/>
        </w:rPr>
        <w:t>ТП/РТП/РП</w:t>
      </w:r>
      <w:r>
        <w:rPr>
          <w:bCs/>
          <w:iCs/>
          <w:sz w:val="26"/>
          <w:szCs w:val="26"/>
        </w:rPr>
        <w:t>).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части: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</w:t>
      </w:r>
      <w:r w:rsidR="0035432F">
        <w:rPr>
          <w:sz w:val="26"/>
          <w:szCs w:val="26"/>
        </w:rPr>
        <w:t>СТП/</w:t>
      </w:r>
      <w:r>
        <w:rPr>
          <w:sz w:val="26"/>
          <w:szCs w:val="26"/>
        </w:rPr>
        <w:t>РТП/РП);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654BAC" w:rsidRDefault="0090709D" w:rsidP="0090709D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молниезащите и заземлению, в т.ч. выбор и расчет ЗУ.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части:</w:t>
      </w:r>
    </w:p>
    <w:p w:rsidR="00654BAC" w:rsidRDefault="0090709D">
      <w:pPr>
        <w:pStyle w:val="ListParagraph11UL1Table-NormalRSHBTable-NormalSubtleEmphasishead5-31ListParagraphBulletIRAO"/>
        <w:numPr>
          <w:ilvl w:val="0"/>
          <w:numId w:val="5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однолинейную схему площадного объекта;</w:t>
      </w:r>
    </w:p>
    <w:p w:rsidR="00654BAC" w:rsidRPr="004253B6" w:rsidRDefault="0090709D">
      <w:pPr>
        <w:pStyle w:val="ListParagraph11UL1Table-NormalRSHBTable-NormalSubtleEmphasishead5-31ListParagraphBulletIRAO"/>
        <w:numPr>
          <w:ilvl w:val="0"/>
          <w:numId w:val="5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компоновочные и электротехнические решения (</w:t>
      </w:r>
      <w:r>
        <w:rPr>
          <w:bCs/>
          <w:iCs/>
          <w:sz w:val="26"/>
          <w:szCs w:val="26"/>
        </w:rPr>
        <w:t xml:space="preserve">установочные чертежи </w:t>
      </w:r>
      <w:r>
        <w:rPr>
          <w:sz w:val="26"/>
          <w:szCs w:val="26"/>
        </w:rPr>
        <w:t>ТП/РТП/РП,</w:t>
      </w:r>
      <w:r>
        <w:rPr>
          <w:bCs/>
          <w:iCs/>
          <w:sz w:val="26"/>
          <w:szCs w:val="26"/>
        </w:rPr>
        <w:t xml:space="preserve"> электрические принципиальные и монтажные схемы, карта уставок РЗА)</w:t>
      </w:r>
      <w:r>
        <w:rPr>
          <w:sz w:val="26"/>
          <w:szCs w:val="26"/>
        </w:rPr>
        <w:t xml:space="preserve"> площадного объекта. </w:t>
      </w:r>
      <w:r>
        <w:rPr>
          <w:bCs/>
          <w:iCs/>
          <w:sz w:val="26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>
        <w:rPr>
          <w:sz w:val="26"/>
          <w:szCs w:val="26"/>
        </w:rPr>
        <w:t>;</w:t>
      </w:r>
    </w:p>
    <w:p w:rsidR="00654BAC" w:rsidRPr="004253B6" w:rsidRDefault="0090709D">
      <w:pPr>
        <w:pStyle w:val="ListParagraph11UL1Table-NormalRSHBTable-NormalSubtleEmphasishead5-31ListParagraphBulletIRAO"/>
        <w:numPr>
          <w:ilvl w:val="0"/>
          <w:numId w:val="5"/>
        </w:numPr>
        <w:tabs>
          <w:tab w:val="left" w:pos="1134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заземлению и т.д.</w:t>
      </w:r>
    </w:p>
    <w:p w:rsidR="00654BAC" w:rsidRDefault="0090709D">
      <w:pPr>
        <w:pStyle w:val="aff3"/>
        <w:numPr>
          <w:ilvl w:val="1"/>
          <w:numId w:val="3"/>
        </w:numPr>
        <w:tabs>
          <w:tab w:val="left" w:pos="1418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654BAC" w:rsidRDefault="0090709D">
      <w:pPr>
        <w:pStyle w:val="aff3"/>
        <w:numPr>
          <w:ilvl w:val="1"/>
          <w:numId w:val="3"/>
        </w:numPr>
        <w:tabs>
          <w:tab w:val="left" w:pos="1418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строительства:</w:t>
      </w:r>
    </w:p>
    <w:p w:rsidR="00654BAC" w:rsidRDefault="0090709D" w:rsidP="0090709D">
      <w:pPr>
        <w:numPr>
          <w:ilvl w:val="0"/>
          <w:numId w:val="9"/>
        </w:numPr>
        <w:tabs>
          <w:tab w:val="left" w:pos="1134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654BAC" w:rsidRDefault="0090709D" w:rsidP="0090709D">
      <w:pPr>
        <w:numPr>
          <w:ilvl w:val="0"/>
          <w:numId w:val="9"/>
        </w:numPr>
        <w:tabs>
          <w:tab w:val="left" w:pos="1134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654BAC" w:rsidRDefault="0090709D" w:rsidP="0090709D">
      <w:pPr>
        <w:numPr>
          <w:ilvl w:val="0"/>
          <w:numId w:val="9"/>
        </w:numPr>
        <w:tabs>
          <w:tab w:val="left" w:pos="1134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654BAC" w:rsidRDefault="0090709D" w:rsidP="0090709D">
      <w:pPr>
        <w:numPr>
          <w:ilvl w:val="0"/>
          <w:numId w:val="9"/>
        </w:numPr>
        <w:tabs>
          <w:tab w:val="left" w:pos="1134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654BAC" w:rsidRDefault="0090709D" w:rsidP="0090709D">
      <w:pPr>
        <w:numPr>
          <w:ilvl w:val="0"/>
          <w:numId w:val="10"/>
        </w:numPr>
        <w:tabs>
          <w:tab w:val="left" w:pos="1134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654BAC" w:rsidRDefault="0090709D">
      <w:pPr>
        <w:pStyle w:val="aff3"/>
        <w:numPr>
          <w:ilvl w:val="1"/>
          <w:numId w:val="3"/>
        </w:numPr>
        <w:tabs>
          <w:tab w:val="left" w:pos="1418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охране окружающей среды.</w:t>
      </w:r>
    </w:p>
    <w:p w:rsidR="00654BAC" w:rsidRDefault="0090709D">
      <w:pPr>
        <w:pStyle w:val="aff3"/>
        <w:numPr>
          <w:ilvl w:val="1"/>
          <w:numId w:val="3"/>
        </w:numPr>
        <w:tabs>
          <w:tab w:val="left" w:pos="1418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654BAC" w:rsidRDefault="0090709D">
      <w:pPr>
        <w:pStyle w:val="aff3"/>
        <w:numPr>
          <w:ilvl w:val="1"/>
          <w:numId w:val="3"/>
        </w:numPr>
        <w:tabs>
          <w:tab w:val="left" w:pos="1418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654BAC" w:rsidRDefault="0090709D">
      <w:pPr>
        <w:pStyle w:val="aff3"/>
        <w:numPr>
          <w:ilvl w:val="1"/>
          <w:numId w:val="3"/>
        </w:numPr>
        <w:tabs>
          <w:tab w:val="left" w:pos="1418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 РФ № 890 от 19.07.2020 г.»</w:t>
      </w:r>
    </w:p>
    <w:p w:rsidR="00654BAC" w:rsidRDefault="0090709D">
      <w:pPr>
        <w:pStyle w:val="aff3"/>
        <w:numPr>
          <w:ilvl w:val="1"/>
          <w:numId w:val="3"/>
        </w:numPr>
        <w:tabs>
          <w:tab w:val="left" w:pos="1418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сметной документации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8" w:tooltip="&quot;Об утверждении Методики определения сметной стоимости строительства, реконструкции ...&quot;Приказ Министерства строительства и жилищно-коммунального хозяйства Российской Федерации от ...Статус: Действующая редакция документа (действ. c 11.09.2022)" w:history="1">
        <w:r>
          <w:rPr>
            <w:bCs/>
            <w:iCs/>
            <w:sz w:val="26"/>
            <w:szCs w:val="26"/>
          </w:rPr>
          <w:t>от 04.08.2020 № 421/пр</w:t>
        </w:r>
      </w:hyperlink>
      <w:r>
        <w:rPr>
          <w:bCs/>
          <w:iCs/>
          <w:sz w:val="26"/>
          <w:szCs w:val="26"/>
        </w:rPr>
        <w:t xml:space="preserve"> (в актуальной редакции)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 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составлении сметной документации в соответствии с приказом Минстроя РФ №1046/пр от 30.12.2021 (</w:t>
      </w:r>
      <w:r w:rsidR="00CA3829">
        <w:rPr>
          <w:bCs/>
          <w:iCs/>
          <w:sz w:val="26"/>
          <w:szCs w:val="26"/>
        </w:rPr>
        <w:t>в актуальной редакции</w:t>
      </w:r>
      <w:r>
        <w:rPr>
          <w:bCs/>
          <w:iCs/>
          <w:sz w:val="26"/>
          <w:szCs w:val="26"/>
        </w:rPr>
        <w:t>) использовать базу ФСНБ-2022 с актуальными дополнениями.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</w:t>
      </w:r>
      <w:r>
        <w:rPr>
          <w:bCs/>
          <w:iCs/>
          <w:sz w:val="26"/>
          <w:szCs w:val="26"/>
        </w:rPr>
        <w:lastRenderedPageBreak/>
        <w:t>анализа оформляются в соответствии с рекомендуемой формой, приведенной в Приложении № 1 к Методике№ 421/пр (в актуальной редакции).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Включить в сметный расчет затраты на осуществление строительного контроля.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  приказом Минстроя РФ от 04.08.2020 №421/пр (в актуальной редакции),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654BAC" w:rsidRDefault="0090709D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CA3829" w:rsidRPr="00CA3829" w:rsidRDefault="00CA3829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right="334" w:firstLine="851"/>
        <w:contextualSpacing/>
        <w:jc w:val="both"/>
        <w:rPr>
          <w:sz w:val="26"/>
          <w:szCs w:val="26"/>
        </w:rPr>
      </w:pPr>
      <w:r w:rsidRPr="00CA3829">
        <w:rPr>
          <w:sz w:val="26"/>
          <w:szCs w:val="26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:rsidR="00654BAC" w:rsidRDefault="0090709D">
      <w:pPr>
        <w:pStyle w:val="aff3"/>
        <w:numPr>
          <w:ilvl w:val="1"/>
          <w:numId w:val="3"/>
        </w:numPr>
        <w:tabs>
          <w:tab w:val="left" w:pos="1560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оформлению ПСД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701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701"/>
        </w:tabs>
        <w:ind w:left="0" w:right="334" w:firstLine="851"/>
        <w:contextualSpacing/>
        <w:jc w:val="both"/>
      </w:pPr>
      <w:r>
        <w:rPr>
          <w:sz w:val="26"/>
          <w:szCs w:val="26"/>
        </w:rPr>
        <w:lastRenderedPageBreak/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701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выполнении рабочей документации необходимо   руководствоваться положениями </w:t>
      </w:r>
      <w:r w:rsidR="00EA661B" w:rsidRPr="00EA661B">
        <w:rPr>
          <w:sz w:val="26"/>
          <w:szCs w:val="26"/>
        </w:rPr>
        <w:t>ГОСТ Р 21.101-2026</w:t>
      </w:r>
      <w:r>
        <w:rPr>
          <w:sz w:val="26"/>
          <w:szCs w:val="26"/>
        </w:rPr>
        <w:t>. Рабочая документация должна включать в себя следующие документы и материалы:</w:t>
      </w:r>
    </w:p>
    <w:p w:rsidR="00654BAC" w:rsidRDefault="0090709D">
      <w:pPr>
        <w:pStyle w:val="aff3"/>
        <w:numPr>
          <w:ilvl w:val="3"/>
          <w:numId w:val="3"/>
        </w:numPr>
        <w:tabs>
          <w:tab w:val="left" w:pos="1843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CA3829" w:rsidRPr="00CA3829" w:rsidRDefault="00CA3829" w:rsidP="00CA3829">
      <w:pPr>
        <w:pStyle w:val="aff3"/>
        <w:numPr>
          <w:ilvl w:val="3"/>
          <w:numId w:val="3"/>
        </w:numPr>
        <w:tabs>
          <w:tab w:val="left" w:pos="1843"/>
        </w:tabs>
        <w:suppressAutoHyphens/>
        <w:spacing w:line="276" w:lineRule="auto"/>
        <w:ind w:left="0" w:firstLine="851"/>
        <w:jc w:val="both"/>
        <w:rPr>
          <w:sz w:val="26"/>
          <w:szCs w:val="26"/>
        </w:rPr>
      </w:pPr>
      <w:r w:rsidRPr="00CA3829"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CA3829" w:rsidRDefault="00CA3829" w:rsidP="00CA3829">
      <w:pPr>
        <w:pStyle w:val="aff3"/>
        <w:tabs>
          <w:tab w:val="left" w:pos="1843"/>
        </w:tabs>
        <w:ind w:left="0" w:right="334" w:firstLine="710"/>
        <w:jc w:val="both"/>
        <w:rPr>
          <w:sz w:val="26"/>
          <w:szCs w:val="26"/>
        </w:rPr>
      </w:pPr>
      <w:r w:rsidRPr="00CA3829">
        <w:rPr>
          <w:bCs/>
          <w:iCs/>
          <w:sz w:val="26"/>
          <w:szCs w:val="26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:rsidR="00654BAC" w:rsidRDefault="0090709D">
      <w:pPr>
        <w:pStyle w:val="aff3"/>
        <w:numPr>
          <w:ilvl w:val="3"/>
          <w:numId w:val="3"/>
        </w:numPr>
        <w:tabs>
          <w:tab w:val="left" w:pos="1843"/>
        </w:tabs>
        <w:ind w:left="0" w:right="334" w:firstLine="851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Ссылочные документы: включают ссылки на чертежи типовых конструкций, изделий и узлов ВЛ (указать серии типовых проектов с установочными чертежами опор 0,4-ВЛ 10 (6) кВ, отдельных элементов и узлов опор).</w:t>
      </w:r>
    </w:p>
    <w:p w:rsidR="00654BAC" w:rsidRDefault="0090709D">
      <w:pPr>
        <w:pStyle w:val="aff3"/>
        <w:numPr>
          <w:ilvl w:val="3"/>
          <w:numId w:val="3"/>
        </w:numPr>
        <w:tabs>
          <w:tab w:val="left" w:pos="1843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Прилагаемые документы: </w:t>
      </w:r>
    </w:p>
    <w:p w:rsidR="00654BAC" w:rsidRDefault="0090709D" w:rsidP="0090709D">
      <w:pPr>
        <w:pStyle w:val="aff3"/>
        <w:numPr>
          <w:ilvl w:val="0"/>
          <w:numId w:val="15"/>
        </w:numPr>
        <w:tabs>
          <w:tab w:val="left" w:pos="1134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типовые проекты на ТП и РП с привязкой к конкретному объекту;</w:t>
      </w:r>
    </w:p>
    <w:p w:rsidR="00654BAC" w:rsidRDefault="00677B70" w:rsidP="0090709D">
      <w:pPr>
        <w:pStyle w:val="aff3"/>
        <w:numPr>
          <w:ilvl w:val="0"/>
          <w:numId w:val="15"/>
        </w:numPr>
        <w:tabs>
          <w:tab w:val="left" w:pos="1134"/>
        </w:tabs>
        <w:ind w:left="0" w:right="334" w:firstLine="851"/>
        <w:jc w:val="both"/>
        <w:rPr>
          <w:bCs/>
          <w:iCs/>
          <w:sz w:val="26"/>
          <w:szCs w:val="26"/>
        </w:rPr>
      </w:pPr>
      <w:hyperlink r:id="rId9" w:tooltip="Спецификация оборудования" w:history="1">
        <w:r w:rsidR="0090709D">
          <w:rPr>
            <w:sz w:val="26"/>
            <w:szCs w:val="26"/>
          </w:rPr>
          <w:t>спецификации оборудования</w:t>
        </w:r>
      </w:hyperlink>
      <w:r w:rsidR="0090709D">
        <w:rPr>
          <w:sz w:val="26"/>
          <w:szCs w:val="26"/>
        </w:rPr>
        <w:t>, изделий и материалов по ГОСТ 21.110-2013;</w:t>
      </w:r>
    </w:p>
    <w:p w:rsidR="00654BAC" w:rsidRDefault="0090709D" w:rsidP="0090709D">
      <w:pPr>
        <w:pStyle w:val="aff3"/>
        <w:numPr>
          <w:ilvl w:val="0"/>
          <w:numId w:val="15"/>
        </w:numPr>
        <w:tabs>
          <w:tab w:val="left" w:pos="1134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опросные листы;</w:t>
      </w:r>
    </w:p>
    <w:p w:rsidR="00654BAC" w:rsidRDefault="0090709D" w:rsidP="0090709D">
      <w:pPr>
        <w:pStyle w:val="aff3"/>
        <w:numPr>
          <w:ilvl w:val="0"/>
          <w:numId w:val="15"/>
        </w:numPr>
        <w:tabs>
          <w:tab w:val="left" w:pos="1134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654BAC" w:rsidRDefault="00906999" w:rsidP="00906999">
      <w:pPr>
        <w:pStyle w:val="aff3"/>
        <w:numPr>
          <w:ilvl w:val="2"/>
          <w:numId w:val="3"/>
        </w:numPr>
        <w:tabs>
          <w:tab w:val="left" w:pos="1134"/>
          <w:tab w:val="left" w:pos="1701"/>
        </w:tabs>
        <w:ind w:left="0" w:right="334" w:firstLine="710"/>
        <w:jc w:val="both"/>
        <w:rPr>
          <w:bCs/>
          <w:iCs/>
          <w:sz w:val="26"/>
          <w:szCs w:val="26"/>
        </w:rPr>
      </w:pPr>
      <w:r w:rsidRPr="00906999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 «Россети Центр» от 23.03.2026 года №ЦА/14/33-р «Об утверждении методических рекомендаций «Соблюдение фирменного стиля, обобщенных требований к стационарным знакам и плакатам, размещаемым на объектах электросетевого хозяйства ПАО «Россети Центр» и ПАО «Россети Центр и Приволжье», ЗИП и аварийный резерв (при обосновании).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  <w:tab w:val="left" w:pos="1843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(ГОСТ 2.301-68),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Officе, </w:t>
      </w:r>
      <w:r>
        <w:rPr>
          <w:sz w:val="26"/>
          <w:szCs w:val="26"/>
          <w:lang w:val="en-US"/>
        </w:rPr>
        <w:t>NanoCAD</w:t>
      </w:r>
      <w:r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</w:t>
      </w:r>
      <w:r w:rsidR="00E81F86">
        <w:rPr>
          <w:sz w:val="26"/>
          <w:szCs w:val="26"/>
        </w:rPr>
        <w:t xml:space="preserve"> виде в формате Microsoft Visio</w:t>
      </w:r>
      <w:r>
        <w:rPr>
          <w:sz w:val="26"/>
          <w:szCs w:val="26"/>
        </w:rPr>
        <w:t>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  <w:tab w:val="left" w:pos="1843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  <w:tab w:val="left" w:pos="1843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 проектно-сметной документации в формате PDF с пофайловым разделением страниц.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  <w:tab w:val="left" w:pos="1843"/>
        </w:tabs>
        <w:ind w:left="0" w:right="334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701"/>
          <w:tab w:val="left" w:pos="1843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654BAC" w:rsidRDefault="0090709D">
      <w:pPr>
        <w:pStyle w:val="aff3"/>
        <w:numPr>
          <w:ilvl w:val="1"/>
          <w:numId w:val="3"/>
        </w:numPr>
        <w:tabs>
          <w:tab w:val="left" w:pos="1560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843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6"/>
          <w:szCs w:val="26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Технические решения проектной документации должны основываться на применении </w:t>
      </w:r>
      <w:r>
        <w:rPr>
          <w:sz w:val="26"/>
          <w:szCs w:val="26"/>
        </w:rPr>
        <w:t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Минпромторга России и Минцифры России, считать иностранными (импортными).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0,4/6(10)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</w:t>
      </w:r>
      <w:r>
        <w:rPr>
          <w:spacing w:val="-2"/>
          <w:sz w:val="26"/>
          <w:szCs w:val="26"/>
        </w:rPr>
        <w:t>(размещен на сайте ПАО «Россети» по ссылке</w:t>
      </w:r>
      <w:r>
        <w:rPr>
          <w:bCs/>
          <w:iCs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https://rosseti.ru/suppliers/technical-policy</w:t>
      </w:r>
      <w:bookmarkStart w:id="6" w:name="_Hlt163202352"/>
      <w:bookmarkStart w:id="7" w:name="_Hlt163202353"/>
      <w:r>
        <w:rPr>
          <w:spacing w:val="-2"/>
          <w:sz w:val="26"/>
          <w:szCs w:val="26"/>
        </w:rPr>
        <w:t>/</w:t>
      </w:r>
      <w:bookmarkEnd w:id="6"/>
      <w:bookmarkEnd w:id="7"/>
      <w:r>
        <w:rPr>
          <w:spacing w:val="-2"/>
          <w:sz w:val="26"/>
          <w:szCs w:val="26"/>
        </w:rPr>
        <w:t xml:space="preserve">equipment-quality-control/), </w:t>
      </w:r>
      <w:r>
        <w:rPr>
          <w:bCs/>
          <w:iCs/>
          <w:sz w:val="26"/>
          <w:szCs w:val="26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:rsidR="00654BAC" w:rsidRDefault="0090709D">
      <w:pPr>
        <w:pStyle w:val="aff3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lastRenderedPageBreak/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654BAC" w:rsidRDefault="0090709D">
      <w:pPr>
        <w:pStyle w:val="aff3"/>
        <w:numPr>
          <w:ilvl w:val="1"/>
          <w:numId w:val="3"/>
        </w:numPr>
        <w:tabs>
          <w:tab w:val="left" w:pos="0"/>
          <w:tab w:val="left" w:pos="1560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654BAC" w:rsidRDefault="0090709D">
      <w:pPr>
        <w:pStyle w:val="aff3"/>
        <w:numPr>
          <w:ilvl w:val="1"/>
          <w:numId w:val="3"/>
        </w:numPr>
        <w:tabs>
          <w:tab w:val="left" w:pos="0"/>
          <w:tab w:val="left" w:pos="1560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34.201-2020,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654BAC" w:rsidRDefault="0090709D">
      <w:pPr>
        <w:pStyle w:val="aff3"/>
        <w:numPr>
          <w:ilvl w:val="1"/>
          <w:numId w:val="3"/>
        </w:numPr>
        <w:tabs>
          <w:tab w:val="left" w:pos="0"/>
          <w:tab w:val="left" w:pos="1560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654BAC" w:rsidRDefault="0090709D">
      <w:pPr>
        <w:pStyle w:val="aff3"/>
        <w:numPr>
          <w:ilvl w:val="1"/>
          <w:numId w:val="3"/>
        </w:numPr>
        <w:tabs>
          <w:tab w:val="left" w:pos="0"/>
          <w:tab w:val="left" w:pos="1560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654BAC" w:rsidRDefault="0090709D">
      <w:pPr>
        <w:pStyle w:val="aff3"/>
        <w:numPr>
          <w:ilvl w:val="1"/>
          <w:numId w:val="3"/>
        </w:numPr>
        <w:tabs>
          <w:tab w:val="left" w:pos="1560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Выполнить расчет токов к.з., предусмотреть проверку чувствительности и селективности защит. В случае необходимости справочно представить в проекте предложение о замене оборудования.</w:t>
      </w:r>
    </w:p>
    <w:p w:rsidR="00654BAC" w:rsidRPr="00064585" w:rsidRDefault="00984EC5">
      <w:pPr>
        <w:pStyle w:val="aff3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right="142" w:firstLine="851"/>
        <w:jc w:val="both"/>
        <w:rPr>
          <w:sz w:val="26"/>
          <w:szCs w:val="26"/>
        </w:rPr>
      </w:pPr>
      <w:r w:rsidRPr="00064585">
        <w:rPr>
          <w:sz w:val="26"/>
          <w:szCs w:val="26"/>
        </w:rPr>
        <w:t>Основные требования к КЛ-</w:t>
      </w:r>
      <w:r w:rsidR="0090709D" w:rsidRPr="00064585">
        <w:rPr>
          <w:sz w:val="26"/>
          <w:szCs w:val="26"/>
        </w:rPr>
        <w:t>10 кВ</w:t>
      </w:r>
    </w:p>
    <w:tbl>
      <w:tblPr>
        <w:tblW w:w="0" w:type="auto"/>
        <w:tblInd w:w="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3"/>
        <w:gridCol w:w="4985"/>
      </w:tblGrid>
      <w:tr w:rsidR="00654BAC" w:rsidRPr="00064585">
        <w:trPr>
          <w:trHeight w:val="113"/>
        </w:trPr>
        <w:tc>
          <w:tcPr>
            <w:tcW w:w="5203" w:type="dxa"/>
          </w:tcPr>
          <w:p w:rsidR="00654BAC" w:rsidRPr="00064585" w:rsidRDefault="0090709D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064585"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4985" w:type="dxa"/>
          </w:tcPr>
          <w:p w:rsidR="00654BAC" w:rsidRPr="00064585" w:rsidRDefault="0090709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064585">
              <w:rPr>
                <w:sz w:val="24"/>
                <w:szCs w:val="24"/>
              </w:rPr>
              <w:t>10 кВ</w:t>
            </w:r>
          </w:p>
        </w:tc>
      </w:tr>
      <w:tr w:rsidR="00654BAC" w:rsidRPr="00064585">
        <w:trPr>
          <w:trHeight w:val="113"/>
        </w:trPr>
        <w:tc>
          <w:tcPr>
            <w:tcW w:w="5203" w:type="dxa"/>
          </w:tcPr>
          <w:p w:rsidR="00654BAC" w:rsidRPr="00064585" w:rsidRDefault="0090709D">
            <w:pPr>
              <w:contextualSpacing/>
              <w:jc w:val="both"/>
              <w:rPr>
                <w:sz w:val="24"/>
                <w:szCs w:val="24"/>
              </w:rPr>
            </w:pPr>
            <w:r w:rsidRPr="00064585">
              <w:rPr>
                <w:sz w:val="24"/>
                <w:szCs w:val="24"/>
              </w:rPr>
              <w:t>Протяженность КЛ, км (ориентировочно)</w:t>
            </w:r>
          </w:p>
        </w:tc>
        <w:tc>
          <w:tcPr>
            <w:tcW w:w="4985" w:type="dxa"/>
            <w:vAlign w:val="center"/>
          </w:tcPr>
          <w:p w:rsidR="00654BAC" w:rsidRPr="00064585" w:rsidRDefault="0090709D">
            <w:pPr>
              <w:pStyle w:val="aff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064585">
              <w:rPr>
                <w:sz w:val="24"/>
                <w:szCs w:val="24"/>
              </w:rPr>
              <w:t>Определить проектом</w:t>
            </w:r>
          </w:p>
        </w:tc>
      </w:tr>
      <w:tr w:rsidR="00654BAC" w:rsidRPr="00064585">
        <w:trPr>
          <w:trHeight w:val="113"/>
        </w:trPr>
        <w:tc>
          <w:tcPr>
            <w:tcW w:w="5203" w:type="dxa"/>
          </w:tcPr>
          <w:p w:rsidR="00654BAC" w:rsidRPr="00064585" w:rsidRDefault="0090709D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064585">
              <w:rPr>
                <w:sz w:val="24"/>
                <w:szCs w:val="24"/>
              </w:rPr>
              <w:t xml:space="preserve">Конструктивное исполнение </w:t>
            </w:r>
          </w:p>
        </w:tc>
        <w:tc>
          <w:tcPr>
            <w:tcW w:w="4985" w:type="dxa"/>
          </w:tcPr>
          <w:p w:rsidR="00654BAC" w:rsidRPr="00064585" w:rsidRDefault="0090709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064585">
              <w:rPr>
                <w:sz w:val="24"/>
                <w:szCs w:val="24"/>
              </w:rPr>
              <w:t xml:space="preserve">Трехфазное </w:t>
            </w:r>
          </w:p>
        </w:tc>
      </w:tr>
      <w:tr w:rsidR="00654BAC" w:rsidRPr="00064585">
        <w:tc>
          <w:tcPr>
            <w:tcW w:w="5203" w:type="dxa"/>
          </w:tcPr>
          <w:p w:rsidR="00654BAC" w:rsidRPr="00064585" w:rsidRDefault="0090709D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064585">
              <w:rPr>
                <w:sz w:val="26"/>
                <w:szCs w:val="26"/>
              </w:rPr>
              <w:t>Сечение жилы, кв. мм</w:t>
            </w:r>
          </w:p>
        </w:tc>
        <w:tc>
          <w:tcPr>
            <w:tcW w:w="4985" w:type="dxa"/>
          </w:tcPr>
          <w:p w:rsidR="00654BAC" w:rsidRPr="00064585" w:rsidRDefault="0090709D">
            <w:pPr>
              <w:pStyle w:val="aff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064585">
              <w:rPr>
                <w:sz w:val="24"/>
                <w:szCs w:val="24"/>
              </w:rPr>
              <w:t>Определить проектом</w:t>
            </w:r>
          </w:p>
        </w:tc>
      </w:tr>
      <w:tr w:rsidR="00654BAC" w:rsidRPr="00064585">
        <w:tc>
          <w:tcPr>
            <w:tcW w:w="5203" w:type="dxa"/>
          </w:tcPr>
          <w:p w:rsidR="00654BAC" w:rsidRPr="00064585" w:rsidRDefault="0090709D">
            <w:pPr>
              <w:contextualSpacing/>
              <w:jc w:val="both"/>
              <w:rPr>
                <w:sz w:val="24"/>
                <w:szCs w:val="24"/>
              </w:rPr>
            </w:pPr>
            <w:r w:rsidRPr="00064585">
              <w:rPr>
                <w:sz w:val="24"/>
                <w:szCs w:val="24"/>
              </w:rPr>
              <w:t>Количество КЛ, шт.</w:t>
            </w:r>
          </w:p>
        </w:tc>
        <w:tc>
          <w:tcPr>
            <w:tcW w:w="4985" w:type="dxa"/>
            <w:vAlign w:val="center"/>
          </w:tcPr>
          <w:p w:rsidR="00654BAC" w:rsidRPr="00064585" w:rsidRDefault="0090709D">
            <w:pPr>
              <w:pStyle w:val="aff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064585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654BAC">
        <w:tc>
          <w:tcPr>
            <w:tcW w:w="5203" w:type="dxa"/>
          </w:tcPr>
          <w:p w:rsidR="00654BAC" w:rsidRPr="00064585" w:rsidRDefault="0090709D">
            <w:pPr>
              <w:contextualSpacing/>
              <w:jc w:val="both"/>
              <w:rPr>
                <w:sz w:val="24"/>
                <w:szCs w:val="24"/>
              </w:rPr>
            </w:pPr>
            <w:r w:rsidRPr="00064585">
              <w:rPr>
                <w:sz w:val="24"/>
                <w:szCs w:val="24"/>
              </w:rPr>
              <w:t>Количество проколов, шт. /протяженность, км (ориентировочно)</w:t>
            </w:r>
          </w:p>
        </w:tc>
        <w:tc>
          <w:tcPr>
            <w:tcW w:w="4985" w:type="dxa"/>
            <w:vAlign w:val="center"/>
          </w:tcPr>
          <w:p w:rsidR="00654BAC" w:rsidRDefault="0090709D">
            <w:pPr>
              <w:pStyle w:val="aff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064585">
              <w:rPr>
                <w:sz w:val="24"/>
                <w:szCs w:val="24"/>
              </w:rPr>
              <w:t>Определить проектом</w:t>
            </w:r>
          </w:p>
        </w:tc>
      </w:tr>
      <w:tr w:rsidR="00654BAC">
        <w:trPr>
          <w:trHeight w:val="1246"/>
        </w:trPr>
        <w:tc>
          <w:tcPr>
            <w:tcW w:w="5203" w:type="dxa"/>
          </w:tcPr>
          <w:p w:rsidR="00654BAC" w:rsidRDefault="0090709D">
            <w:pPr>
              <w:pStyle w:val="aff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Материал изоляции кабеля 6-10 кВ </w:t>
            </w:r>
          </w:p>
        </w:tc>
        <w:tc>
          <w:tcPr>
            <w:tcW w:w="4985" w:type="dxa"/>
          </w:tcPr>
          <w:p w:rsidR="00654BAC" w:rsidRDefault="0090709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 бумажно-масляной изоляцией или изоляцией, пропитанной нестекающим изоляционным составом</w:t>
            </w:r>
            <w:r>
              <w:rPr>
                <w:bCs/>
                <w:color w:val="000000"/>
                <w:sz w:val="24"/>
                <w:szCs w:val="24"/>
              </w:rPr>
              <w:t>, уточнить при проектировании</w:t>
            </w:r>
          </w:p>
        </w:tc>
      </w:tr>
    </w:tbl>
    <w:p w:rsidR="00654BAC" w:rsidRDefault="00654BAC">
      <w:pPr>
        <w:pStyle w:val="aff3"/>
        <w:tabs>
          <w:tab w:val="left" w:pos="1134"/>
        </w:tabs>
        <w:ind w:left="851" w:firstLine="0"/>
        <w:jc w:val="both"/>
        <w:rPr>
          <w:sz w:val="26"/>
          <w:szCs w:val="26"/>
        </w:rPr>
      </w:pPr>
    </w:p>
    <w:p w:rsidR="00654BAC" w:rsidRDefault="0090709D">
      <w:pPr>
        <w:pStyle w:val="ListParagraph11UL1Table-NormalRSHBTable-NormalSubtleEmphasishead5-31ListParagraphBulletIRAO"/>
        <w:tabs>
          <w:tab w:val="left" w:pos="426"/>
          <w:tab w:val="left" w:pos="993"/>
        </w:tabs>
        <w:spacing w:line="276" w:lineRule="auto"/>
        <w:ind w:left="0" w:right="334"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>
        <w:rPr>
          <w:sz w:val="26"/>
          <w:szCs w:val="26"/>
        </w:rPr>
        <w:t>КЛ 0,4-10(6) кВ в местах пересечения с объектами транспортной и иной инфраструктуры осуществлять согласно ПУЭ, с учетом требований Оперативного указания ПАО «МРСК Центра» № ОУ-01-2013 от 27.08.2014 «О выполнении пересечений КЛ 0,4-10 кВ с объектами транспортной инфраструктуры».</w:t>
      </w:r>
    </w:p>
    <w:p w:rsidR="00654BAC" w:rsidRDefault="0090709D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right="334" w:firstLine="709"/>
        <w:jc w:val="both"/>
        <w:rPr>
          <w:sz w:val="26"/>
          <w:szCs w:val="26"/>
        </w:rPr>
      </w:pPr>
      <w:r>
        <w:rPr>
          <w:sz w:val="26"/>
          <w:szCs w:val="26"/>
        </w:rPr>
        <w:t>Трубы для прокладки кабелей должны соответствовать СТО</w:t>
      </w:r>
      <w:r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34.01-2.3.3-037-2020 ПАО «Россети» Трубы для прокладки кабельных линий напряжением выше 1 кВ.</w:t>
      </w:r>
    </w:p>
    <w:p w:rsidR="00654BAC" w:rsidRDefault="0090709D">
      <w:pPr>
        <w:pStyle w:val="aff3"/>
        <w:tabs>
          <w:tab w:val="left" w:pos="993"/>
        </w:tabs>
        <w:ind w:left="0" w:right="334"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t>Предусмотреть установку предупредительных ж/б пикетов по трассе прохождения КЛ, в т.ч. на углах поворотов КЛ и местах установки соединительных муфт.</w:t>
      </w:r>
    </w:p>
    <w:p w:rsidR="00654BAC" w:rsidRDefault="0090709D">
      <w:pPr>
        <w:pStyle w:val="aff3"/>
        <w:tabs>
          <w:tab w:val="left" w:pos="993"/>
        </w:tabs>
        <w:ind w:left="0" w:right="334"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lastRenderedPageBreak/>
        <w:t>Защиту от коммутационных и грозовых перенапряжений выполнить в соответствии с действующим изданием ПУЭ.</w:t>
      </w:r>
    </w:p>
    <w:p w:rsidR="00654BAC" w:rsidRDefault="0090709D">
      <w:pPr>
        <w:pStyle w:val="aff3"/>
        <w:tabs>
          <w:tab w:val="left" w:pos="993"/>
        </w:tabs>
        <w:ind w:left="0" w:right="334"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t>При проектировании КЛ выполнить следующие расчеты:</w:t>
      </w:r>
    </w:p>
    <w:p w:rsidR="00654BAC" w:rsidRDefault="0090709D" w:rsidP="0090709D">
      <w:pPr>
        <w:pStyle w:val="aff3"/>
        <w:numPr>
          <w:ilvl w:val="0"/>
          <w:numId w:val="23"/>
        </w:numPr>
        <w:tabs>
          <w:tab w:val="left" w:pos="993"/>
        </w:tabs>
        <w:ind w:left="0" w:right="334"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t>расчет величины емкостных токов;</w:t>
      </w:r>
    </w:p>
    <w:p w:rsidR="00654BAC" w:rsidRDefault="0090709D" w:rsidP="0090709D">
      <w:pPr>
        <w:pStyle w:val="aff3"/>
        <w:numPr>
          <w:ilvl w:val="0"/>
          <w:numId w:val="23"/>
        </w:numPr>
        <w:tabs>
          <w:tab w:val="left" w:pos="993"/>
        </w:tabs>
        <w:ind w:left="0" w:right="334"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t>расчет сечения токоведущей жилы по пропускной способности и термической стойкости к токам КЗ;</w:t>
      </w:r>
    </w:p>
    <w:p w:rsidR="00654BAC" w:rsidRDefault="0090709D" w:rsidP="0090709D">
      <w:pPr>
        <w:pStyle w:val="aff3"/>
        <w:numPr>
          <w:ilvl w:val="0"/>
          <w:numId w:val="23"/>
        </w:numPr>
        <w:tabs>
          <w:tab w:val="left" w:pos="993"/>
        </w:tabs>
        <w:ind w:left="0" w:right="334"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t>проверку по падению напряжения.</w:t>
      </w:r>
    </w:p>
    <w:p w:rsidR="00654BAC" w:rsidRDefault="0090709D">
      <w:pPr>
        <w:pStyle w:val="aff3"/>
        <w:tabs>
          <w:tab w:val="left" w:pos="993"/>
        </w:tabs>
        <w:ind w:left="0" w:right="334"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t>При прокладке КЛ 0,4-6,10 кВ предусмотреть:</w:t>
      </w:r>
    </w:p>
    <w:p w:rsidR="00654BAC" w:rsidRDefault="0090709D" w:rsidP="0090709D">
      <w:pPr>
        <w:pStyle w:val="aff3"/>
        <w:numPr>
          <w:ilvl w:val="0"/>
          <w:numId w:val="24"/>
        </w:numPr>
        <w:tabs>
          <w:tab w:val="left" w:pos="993"/>
        </w:tabs>
        <w:ind w:left="0" w:right="334"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t>защиту в соответствии с ПУЭ;</w:t>
      </w:r>
    </w:p>
    <w:p w:rsidR="00654BAC" w:rsidRDefault="0090709D" w:rsidP="0090709D">
      <w:pPr>
        <w:pStyle w:val="aff3"/>
        <w:numPr>
          <w:ilvl w:val="0"/>
          <w:numId w:val="24"/>
        </w:numPr>
        <w:tabs>
          <w:tab w:val="left" w:pos="993"/>
        </w:tabs>
        <w:ind w:left="0" w:right="334"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пикеты.</w:t>
      </w:r>
    </w:p>
    <w:p w:rsidR="00654BAC" w:rsidRDefault="0090709D">
      <w:pPr>
        <w:pStyle w:val="aff3"/>
        <w:tabs>
          <w:tab w:val="left" w:pos="993"/>
        </w:tabs>
        <w:ind w:left="0" w:right="334"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:rsidR="00064585" w:rsidRPr="00064585" w:rsidRDefault="00064585" w:rsidP="00064585">
      <w:pPr>
        <w:numPr>
          <w:ilvl w:val="1"/>
          <w:numId w:val="3"/>
        </w:numPr>
        <w:rPr>
          <w:sz w:val="26"/>
          <w:szCs w:val="26"/>
        </w:rPr>
      </w:pPr>
      <w:r w:rsidRPr="00064585">
        <w:rPr>
          <w:sz w:val="26"/>
          <w:szCs w:val="26"/>
        </w:rPr>
        <w:t xml:space="preserve">Основные требования к реклоузеру 10 кВ </w:t>
      </w: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3"/>
        <w:gridCol w:w="2268"/>
      </w:tblGrid>
      <w:tr w:rsidR="00064585" w:rsidRPr="00B3514B" w:rsidTr="006E5F5E">
        <w:tc>
          <w:tcPr>
            <w:tcW w:w="7763" w:type="dxa"/>
            <w:tcBorders>
              <w:bottom w:val="single" w:sz="4" w:space="0" w:color="auto"/>
            </w:tcBorders>
            <w:vAlign w:val="center"/>
          </w:tcPr>
          <w:p w:rsidR="00064585" w:rsidRPr="00B3514B" w:rsidRDefault="00064585" w:rsidP="006E5F5E">
            <w:pPr>
              <w:jc w:val="center"/>
              <w:rPr>
                <w:sz w:val="24"/>
                <w:szCs w:val="24"/>
              </w:rPr>
            </w:pPr>
            <w:r w:rsidRPr="00B3514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064585" w:rsidRPr="00B3514B" w:rsidRDefault="00064585" w:rsidP="006E5F5E">
            <w:pPr>
              <w:jc w:val="center"/>
              <w:rPr>
                <w:sz w:val="24"/>
                <w:szCs w:val="24"/>
              </w:rPr>
            </w:pPr>
            <w:r w:rsidRPr="00B3514B">
              <w:rPr>
                <w:sz w:val="24"/>
                <w:szCs w:val="24"/>
              </w:rPr>
              <w:t>Параметры</w:t>
            </w:r>
          </w:p>
        </w:tc>
      </w:tr>
      <w:tr w:rsidR="00064585" w:rsidRPr="00B3514B" w:rsidTr="006E5F5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585" w:rsidRPr="00B3514B" w:rsidRDefault="00064585" w:rsidP="006E5F5E">
            <w:pPr>
              <w:rPr>
                <w:sz w:val="24"/>
                <w:szCs w:val="24"/>
              </w:rPr>
            </w:pPr>
            <w:r w:rsidRPr="00B3514B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268" w:type="dxa"/>
            <w:vAlign w:val="center"/>
          </w:tcPr>
          <w:p w:rsidR="00064585" w:rsidRPr="00B3514B" w:rsidRDefault="00064585" w:rsidP="006E5F5E">
            <w:pPr>
              <w:jc w:val="center"/>
              <w:rPr>
                <w:sz w:val="24"/>
                <w:szCs w:val="24"/>
              </w:rPr>
            </w:pPr>
            <w:r w:rsidRPr="000C287C">
              <w:rPr>
                <w:rFonts w:eastAsia="Calibri"/>
                <w:bCs/>
                <w:sz w:val="24"/>
                <w:szCs w:val="24"/>
                <w:lang w:eastAsia="en-US"/>
              </w:rPr>
              <w:t>10</w:t>
            </w:r>
          </w:p>
        </w:tc>
      </w:tr>
      <w:tr w:rsidR="00064585" w:rsidRPr="00B3514B" w:rsidTr="006E5F5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585" w:rsidRPr="00B3514B" w:rsidRDefault="00064585" w:rsidP="006E5F5E">
            <w:pPr>
              <w:rPr>
                <w:sz w:val="24"/>
                <w:szCs w:val="24"/>
              </w:rPr>
            </w:pPr>
            <w:r w:rsidRPr="00B3514B">
              <w:rPr>
                <w:sz w:val="24"/>
                <w:szCs w:val="24"/>
              </w:rPr>
              <w:t xml:space="preserve">Наибольшее рабочее напряжение, кВ, не менее </w:t>
            </w:r>
          </w:p>
        </w:tc>
        <w:tc>
          <w:tcPr>
            <w:tcW w:w="2268" w:type="dxa"/>
            <w:vAlign w:val="center"/>
          </w:tcPr>
          <w:p w:rsidR="00064585" w:rsidRPr="00B3514B" w:rsidRDefault="00064585" w:rsidP="006E5F5E">
            <w:pPr>
              <w:jc w:val="center"/>
              <w:rPr>
                <w:sz w:val="24"/>
                <w:szCs w:val="24"/>
              </w:rPr>
            </w:pPr>
            <w:r w:rsidRPr="000C287C">
              <w:rPr>
                <w:rFonts w:eastAsia="Calibri"/>
                <w:bCs/>
                <w:sz w:val="24"/>
                <w:szCs w:val="24"/>
                <w:lang w:eastAsia="en-US"/>
              </w:rPr>
              <w:t>12</w:t>
            </w:r>
          </w:p>
        </w:tc>
      </w:tr>
      <w:tr w:rsidR="00064585" w:rsidRPr="00B3514B" w:rsidTr="006E5F5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585" w:rsidRPr="00B3514B" w:rsidRDefault="00064585" w:rsidP="006E5F5E">
            <w:pPr>
              <w:rPr>
                <w:sz w:val="24"/>
                <w:szCs w:val="24"/>
              </w:rPr>
            </w:pPr>
            <w:r w:rsidRPr="00B3514B">
              <w:rPr>
                <w:sz w:val="24"/>
                <w:szCs w:val="24"/>
              </w:rPr>
              <w:t xml:space="preserve">Номинальный ток, А, не менее </w:t>
            </w:r>
          </w:p>
        </w:tc>
        <w:tc>
          <w:tcPr>
            <w:tcW w:w="2268" w:type="dxa"/>
            <w:vAlign w:val="center"/>
          </w:tcPr>
          <w:p w:rsidR="00064585" w:rsidRPr="00B3514B" w:rsidRDefault="00064585" w:rsidP="006E5F5E">
            <w:pPr>
              <w:jc w:val="center"/>
              <w:rPr>
                <w:sz w:val="24"/>
                <w:szCs w:val="24"/>
              </w:rPr>
            </w:pPr>
            <w:r w:rsidRPr="000C287C">
              <w:rPr>
                <w:rFonts w:eastAsia="Calibri"/>
                <w:bCs/>
                <w:sz w:val="24"/>
                <w:szCs w:val="24"/>
                <w:lang w:eastAsia="en-US"/>
              </w:rPr>
              <w:t>630</w:t>
            </w:r>
          </w:p>
        </w:tc>
      </w:tr>
      <w:tr w:rsidR="00064585" w:rsidRPr="00B3514B" w:rsidTr="006E5F5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585" w:rsidRPr="00B3514B" w:rsidRDefault="00064585" w:rsidP="006E5F5E">
            <w:pPr>
              <w:rPr>
                <w:sz w:val="24"/>
                <w:szCs w:val="24"/>
              </w:rPr>
            </w:pPr>
            <w:r w:rsidRPr="00B3514B">
              <w:rPr>
                <w:sz w:val="24"/>
                <w:szCs w:val="24"/>
              </w:rPr>
              <w:t xml:space="preserve">Номинальный ток отключения, кА, не менее </w:t>
            </w:r>
          </w:p>
        </w:tc>
        <w:tc>
          <w:tcPr>
            <w:tcW w:w="2268" w:type="dxa"/>
            <w:vAlign w:val="center"/>
          </w:tcPr>
          <w:p w:rsidR="00064585" w:rsidRPr="00B3514B" w:rsidRDefault="00064585" w:rsidP="006E5F5E">
            <w:pPr>
              <w:jc w:val="center"/>
              <w:rPr>
                <w:sz w:val="24"/>
                <w:szCs w:val="24"/>
              </w:rPr>
            </w:pPr>
            <w:r w:rsidRPr="000C287C">
              <w:rPr>
                <w:rFonts w:eastAsia="Calibri"/>
                <w:bCs/>
                <w:sz w:val="24"/>
                <w:szCs w:val="24"/>
                <w:lang w:eastAsia="en-US"/>
              </w:rPr>
              <w:t>12,5</w:t>
            </w:r>
          </w:p>
        </w:tc>
      </w:tr>
      <w:tr w:rsidR="00064585" w:rsidRPr="00B3514B" w:rsidTr="006E5F5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585" w:rsidRPr="00B3514B" w:rsidRDefault="00064585" w:rsidP="006E5F5E">
            <w:pPr>
              <w:rPr>
                <w:sz w:val="24"/>
                <w:szCs w:val="24"/>
              </w:rPr>
            </w:pPr>
            <w:r w:rsidRPr="00B3514B">
              <w:rPr>
                <w:sz w:val="24"/>
                <w:szCs w:val="24"/>
              </w:rPr>
              <w:t>Ресурс по коммутационной стойкости</w:t>
            </w:r>
          </w:p>
          <w:p w:rsidR="00064585" w:rsidRPr="00B3514B" w:rsidRDefault="00064585" w:rsidP="006E5F5E">
            <w:pPr>
              <w:rPr>
                <w:sz w:val="24"/>
                <w:szCs w:val="24"/>
              </w:rPr>
            </w:pPr>
            <w:r w:rsidRPr="00B3514B">
              <w:rPr>
                <w:sz w:val="24"/>
                <w:szCs w:val="24"/>
              </w:rPr>
              <w:t xml:space="preserve">- при номинальном токе, «ВО», не менее </w:t>
            </w:r>
          </w:p>
          <w:p w:rsidR="00064585" w:rsidRPr="00B3514B" w:rsidRDefault="00064585" w:rsidP="006E5F5E">
            <w:pPr>
              <w:rPr>
                <w:sz w:val="24"/>
                <w:szCs w:val="24"/>
              </w:rPr>
            </w:pPr>
            <w:r w:rsidRPr="00B3514B">
              <w:rPr>
                <w:sz w:val="24"/>
                <w:szCs w:val="24"/>
              </w:rPr>
              <w:t xml:space="preserve">- при номинальном токе отключения, «ВО», не менее  </w:t>
            </w:r>
          </w:p>
        </w:tc>
        <w:tc>
          <w:tcPr>
            <w:tcW w:w="2268" w:type="dxa"/>
            <w:vAlign w:val="center"/>
          </w:tcPr>
          <w:p w:rsidR="00064585" w:rsidRPr="00B3514B" w:rsidRDefault="00064585" w:rsidP="006E5F5E">
            <w:pPr>
              <w:jc w:val="center"/>
              <w:rPr>
                <w:sz w:val="24"/>
                <w:szCs w:val="24"/>
              </w:rPr>
            </w:pPr>
            <w:r w:rsidRPr="000C287C">
              <w:rPr>
                <w:rFonts w:eastAsia="Calibri"/>
                <w:bCs/>
                <w:sz w:val="24"/>
                <w:szCs w:val="24"/>
                <w:lang w:eastAsia="en-US"/>
              </w:rPr>
              <w:t>30 000</w:t>
            </w:r>
          </w:p>
        </w:tc>
      </w:tr>
      <w:tr w:rsidR="00064585" w:rsidRPr="00B3514B" w:rsidTr="006E5F5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585" w:rsidRPr="00B3514B" w:rsidRDefault="00064585" w:rsidP="006E5F5E">
            <w:pPr>
              <w:rPr>
                <w:sz w:val="24"/>
                <w:szCs w:val="24"/>
              </w:rPr>
            </w:pPr>
            <w:r w:rsidRPr="00B3514B">
              <w:rPr>
                <w:sz w:val="24"/>
                <w:szCs w:val="24"/>
              </w:rPr>
              <w:t xml:space="preserve">Собственное время вкл., с, не более </w:t>
            </w:r>
          </w:p>
        </w:tc>
        <w:tc>
          <w:tcPr>
            <w:tcW w:w="2268" w:type="dxa"/>
            <w:vAlign w:val="center"/>
          </w:tcPr>
          <w:p w:rsidR="00064585" w:rsidRPr="006E1776" w:rsidRDefault="00064585" w:rsidP="006E5F5E">
            <w:pPr>
              <w:jc w:val="center"/>
              <w:rPr>
                <w:sz w:val="24"/>
                <w:szCs w:val="24"/>
                <w:lang w:eastAsia="ru-RU"/>
              </w:rPr>
            </w:pPr>
            <w:r w:rsidRPr="006E1776">
              <w:rPr>
                <w:sz w:val="24"/>
                <w:szCs w:val="24"/>
                <w:lang w:eastAsia="ru-RU"/>
              </w:rPr>
              <w:t>0,07</w:t>
            </w:r>
          </w:p>
        </w:tc>
      </w:tr>
      <w:tr w:rsidR="00064585" w:rsidRPr="00B3514B" w:rsidTr="006E5F5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4585" w:rsidRPr="00B3514B" w:rsidRDefault="00064585" w:rsidP="006E5F5E">
            <w:pPr>
              <w:rPr>
                <w:sz w:val="24"/>
                <w:szCs w:val="24"/>
              </w:rPr>
            </w:pPr>
            <w:r w:rsidRPr="00B3514B">
              <w:rPr>
                <w:sz w:val="24"/>
                <w:szCs w:val="24"/>
              </w:rPr>
              <w:t>Собственное время откл., с, не более</w:t>
            </w:r>
          </w:p>
        </w:tc>
        <w:tc>
          <w:tcPr>
            <w:tcW w:w="2268" w:type="dxa"/>
            <w:vAlign w:val="center"/>
          </w:tcPr>
          <w:p w:rsidR="00064585" w:rsidRPr="006E1776" w:rsidRDefault="00064585" w:rsidP="006E5F5E">
            <w:pPr>
              <w:jc w:val="center"/>
              <w:rPr>
                <w:sz w:val="24"/>
                <w:szCs w:val="24"/>
                <w:lang w:eastAsia="ru-RU"/>
              </w:rPr>
            </w:pPr>
            <w:r w:rsidRPr="006E1776">
              <w:rPr>
                <w:sz w:val="24"/>
                <w:szCs w:val="24"/>
                <w:lang w:eastAsia="ru-RU"/>
              </w:rPr>
              <w:t>0,05</w:t>
            </w:r>
          </w:p>
        </w:tc>
      </w:tr>
      <w:tr w:rsidR="00064585" w:rsidRPr="00B3514B" w:rsidTr="006E5F5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585" w:rsidRPr="00B3514B" w:rsidRDefault="00064585" w:rsidP="006E5F5E">
            <w:pPr>
              <w:rPr>
                <w:sz w:val="24"/>
                <w:szCs w:val="24"/>
              </w:rPr>
            </w:pPr>
            <w:r w:rsidRPr="00B3514B">
              <w:rPr>
                <w:sz w:val="24"/>
                <w:szCs w:val="24"/>
              </w:rPr>
              <w:t xml:space="preserve">Нормированные коммутационные циклы по </w:t>
            </w:r>
            <w:r w:rsidRPr="00E9097A">
              <w:rPr>
                <w:sz w:val="24"/>
                <w:szCs w:val="24"/>
              </w:rPr>
              <w:t>ГОСТ Р 52565</w:t>
            </w:r>
          </w:p>
        </w:tc>
        <w:tc>
          <w:tcPr>
            <w:tcW w:w="2268" w:type="dxa"/>
            <w:vAlign w:val="center"/>
          </w:tcPr>
          <w:p w:rsidR="00064585" w:rsidRPr="006E1776" w:rsidRDefault="00064585" w:rsidP="006E5F5E">
            <w:pPr>
              <w:jc w:val="center"/>
              <w:rPr>
                <w:sz w:val="24"/>
                <w:szCs w:val="24"/>
                <w:lang w:eastAsia="ru-RU"/>
              </w:rPr>
            </w:pPr>
            <w:r w:rsidRPr="006E1776">
              <w:rPr>
                <w:sz w:val="24"/>
                <w:szCs w:val="24"/>
                <w:lang w:eastAsia="ru-RU"/>
              </w:rPr>
              <w:t>О-0,3с-ВО-20с-ВО</w:t>
            </w:r>
          </w:p>
        </w:tc>
      </w:tr>
      <w:tr w:rsidR="00064585" w:rsidRPr="00B3514B" w:rsidTr="006E5F5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585" w:rsidRPr="00EF5BDF" w:rsidRDefault="00064585" w:rsidP="006E5F5E">
            <w:pPr>
              <w:rPr>
                <w:sz w:val="24"/>
                <w:szCs w:val="24"/>
              </w:rPr>
            </w:pPr>
            <w:r w:rsidRPr="00EF5BDF">
              <w:rPr>
                <w:sz w:val="24"/>
                <w:szCs w:val="24"/>
              </w:rPr>
              <w:t>Диапазон  напряжений оперативного питания от внешних источников переменного тока, В</w:t>
            </w:r>
          </w:p>
        </w:tc>
        <w:tc>
          <w:tcPr>
            <w:tcW w:w="2268" w:type="dxa"/>
            <w:vAlign w:val="center"/>
          </w:tcPr>
          <w:p w:rsidR="00064585" w:rsidRPr="006E1776" w:rsidRDefault="00064585" w:rsidP="006E5F5E">
            <w:pPr>
              <w:jc w:val="center"/>
              <w:rPr>
                <w:sz w:val="24"/>
                <w:szCs w:val="24"/>
                <w:lang w:eastAsia="ru-RU"/>
              </w:rPr>
            </w:pPr>
            <w:r w:rsidRPr="006E1776">
              <w:rPr>
                <w:sz w:val="24"/>
                <w:szCs w:val="24"/>
                <w:lang w:eastAsia="ru-RU"/>
              </w:rPr>
              <w:t>100…230 (±10%)</w:t>
            </w:r>
          </w:p>
        </w:tc>
      </w:tr>
      <w:tr w:rsidR="00064585" w:rsidRPr="00B3514B" w:rsidTr="006E5F5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585" w:rsidRPr="00EF5BDF" w:rsidRDefault="00064585" w:rsidP="006E5F5E">
            <w:pPr>
              <w:rPr>
                <w:sz w:val="24"/>
                <w:szCs w:val="24"/>
              </w:rPr>
            </w:pPr>
            <w:r w:rsidRPr="00EF5BDF">
              <w:rPr>
                <w:sz w:val="24"/>
                <w:szCs w:val="24"/>
              </w:rPr>
              <w:t xml:space="preserve">Время работоспособного состояния при потере основного питания, ч, не менее  </w:t>
            </w:r>
          </w:p>
        </w:tc>
        <w:tc>
          <w:tcPr>
            <w:tcW w:w="2268" w:type="dxa"/>
            <w:vAlign w:val="center"/>
          </w:tcPr>
          <w:p w:rsidR="00064585" w:rsidRPr="006E1776" w:rsidRDefault="00064585" w:rsidP="006E5F5E">
            <w:pPr>
              <w:jc w:val="center"/>
              <w:rPr>
                <w:sz w:val="24"/>
                <w:szCs w:val="24"/>
                <w:lang w:eastAsia="ru-RU"/>
              </w:rPr>
            </w:pPr>
            <w:r w:rsidRPr="006E1776">
              <w:rPr>
                <w:sz w:val="24"/>
                <w:szCs w:val="24"/>
                <w:lang w:eastAsia="ru-RU"/>
              </w:rPr>
              <w:t>24</w:t>
            </w:r>
          </w:p>
        </w:tc>
      </w:tr>
      <w:tr w:rsidR="00064585" w:rsidRPr="00B3514B" w:rsidTr="006E5F5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585" w:rsidRPr="00EF5BDF" w:rsidRDefault="00064585" w:rsidP="006E5F5E">
            <w:pPr>
              <w:rPr>
                <w:sz w:val="24"/>
                <w:szCs w:val="24"/>
              </w:rPr>
            </w:pPr>
            <w:r w:rsidRPr="00EF5BDF">
              <w:rPr>
                <w:sz w:val="24"/>
                <w:szCs w:val="24"/>
              </w:rPr>
              <w:t xml:space="preserve">Степень защиты оболочки, не менее  </w:t>
            </w:r>
          </w:p>
        </w:tc>
        <w:tc>
          <w:tcPr>
            <w:tcW w:w="2268" w:type="dxa"/>
            <w:vAlign w:val="center"/>
          </w:tcPr>
          <w:p w:rsidR="00064585" w:rsidRPr="00B3514B" w:rsidRDefault="00064585" w:rsidP="006E5F5E">
            <w:pPr>
              <w:jc w:val="center"/>
              <w:rPr>
                <w:sz w:val="24"/>
                <w:szCs w:val="24"/>
              </w:rPr>
            </w:pPr>
            <w:r w:rsidRPr="00092914">
              <w:rPr>
                <w:rFonts w:eastAsia="Calibri"/>
                <w:bCs/>
                <w:sz w:val="24"/>
                <w:szCs w:val="24"/>
                <w:lang w:eastAsia="en-US"/>
              </w:rPr>
              <w:t>IР 54</w:t>
            </w:r>
          </w:p>
        </w:tc>
      </w:tr>
      <w:tr w:rsidR="00064585" w:rsidRPr="00B3514B" w:rsidTr="006E5F5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585" w:rsidRPr="00EF5BDF" w:rsidRDefault="00064585" w:rsidP="006E5F5E">
            <w:pPr>
              <w:rPr>
                <w:sz w:val="24"/>
                <w:szCs w:val="24"/>
              </w:rPr>
            </w:pPr>
            <w:r w:rsidRPr="00EF5BDF">
              <w:rPr>
                <w:sz w:val="24"/>
                <w:szCs w:val="24"/>
              </w:rPr>
              <w:t xml:space="preserve">Климатическое исполнение и категория размещения  по </w:t>
            </w:r>
            <w:r w:rsidRPr="00E9097A">
              <w:rPr>
                <w:sz w:val="24"/>
                <w:szCs w:val="24"/>
              </w:rPr>
              <w:t>ГОСТ15150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64585" w:rsidRPr="00F12491" w:rsidRDefault="00064585" w:rsidP="006E5F5E">
            <w:pPr>
              <w:jc w:val="center"/>
              <w:rPr>
                <w:sz w:val="24"/>
                <w:szCs w:val="24"/>
              </w:rPr>
            </w:pPr>
            <w:r w:rsidRPr="00F12491">
              <w:rPr>
                <w:rFonts w:eastAsia="Calibri"/>
                <w:bCs/>
                <w:sz w:val="24"/>
                <w:szCs w:val="24"/>
                <w:lang w:eastAsia="en-US"/>
              </w:rPr>
              <w:t>У1/УХЛ1</w:t>
            </w:r>
          </w:p>
        </w:tc>
      </w:tr>
      <w:tr w:rsidR="00064585" w:rsidRPr="00B3514B" w:rsidTr="006E5F5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585" w:rsidRPr="00EF5BDF" w:rsidRDefault="00064585" w:rsidP="006E5F5E">
            <w:pPr>
              <w:rPr>
                <w:sz w:val="24"/>
                <w:szCs w:val="24"/>
              </w:rPr>
            </w:pPr>
            <w:r w:rsidRPr="00EF5BDF">
              <w:rPr>
                <w:sz w:val="24"/>
                <w:szCs w:val="24"/>
              </w:rPr>
              <w:t>Отсутствие необходимости текущих средних и капитальных ремонтов, в том числе периодического технического обслуживания входящих в комплект поставки устройств РЗА, в течение всего срока службы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64585" w:rsidRPr="00F12491" w:rsidRDefault="00064585" w:rsidP="006E5F5E">
            <w:pPr>
              <w:jc w:val="center"/>
              <w:rPr>
                <w:sz w:val="24"/>
                <w:szCs w:val="24"/>
              </w:rPr>
            </w:pPr>
            <w:r w:rsidRPr="00F12491">
              <w:rPr>
                <w:sz w:val="24"/>
                <w:szCs w:val="24"/>
              </w:rPr>
              <w:t>да</w:t>
            </w:r>
          </w:p>
        </w:tc>
      </w:tr>
      <w:tr w:rsidR="00064585" w:rsidRPr="00B3514B" w:rsidTr="006E5F5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585" w:rsidRPr="00EF5BDF" w:rsidRDefault="00064585" w:rsidP="006E5F5E">
            <w:pPr>
              <w:rPr>
                <w:sz w:val="24"/>
                <w:szCs w:val="24"/>
              </w:rPr>
            </w:pPr>
            <w:r w:rsidRPr="00EF5BDF">
              <w:rPr>
                <w:sz w:val="24"/>
                <w:szCs w:val="24"/>
              </w:rPr>
              <w:t xml:space="preserve">Срок службы, лет, не менее </w:t>
            </w:r>
          </w:p>
        </w:tc>
        <w:tc>
          <w:tcPr>
            <w:tcW w:w="2268" w:type="dxa"/>
            <w:vAlign w:val="center"/>
          </w:tcPr>
          <w:p w:rsidR="00064585" w:rsidRPr="00B3514B" w:rsidRDefault="00064585" w:rsidP="006E5F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064585" w:rsidRPr="00B3514B" w:rsidTr="006E5F5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585" w:rsidRPr="00EF5BDF" w:rsidRDefault="00064585" w:rsidP="006E5F5E">
            <w:pPr>
              <w:rPr>
                <w:sz w:val="24"/>
                <w:szCs w:val="24"/>
              </w:rPr>
            </w:pPr>
            <w:r w:rsidRPr="00EF5BDF">
              <w:rPr>
                <w:b/>
                <w:sz w:val="24"/>
                <w:szCs w:val="24"/>
              </w:rPr>
              <w:t>Дополнительные условия/требования</w:t>
            </w:r>
          </w:p>
        </w:tc>
        <w:tc>
          <w:tcPr>
            <w:tcW w:w="2268" w:type="dxa"/>
            <w:vAlign w:val="center"/>
          </w:tcPr>
          <w:p w:rsidR="00064585" w:rsidRPr="00B3514B" w:rsidRDefault="00064585" w:rsidP="006E5F5E">
            <w:pPr>
              <w:jc w:val="center"/>
              <w:rPr>
                <w:sz w:val="24"/>
                <w:szCs w:val="24"/>
              </w:rPr>
            </w:pPr>
          </w:p>
        </w:tc>
      </w:tr>
      <w:tr w:rsidR="00064585" w:rsidRPr="00B3514B" w:rsidTr="006E5F5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585" w:rsidRPr="00EF5BDF" w:rsidRDefault="00064585" w:rsidP="006E5F5E">
            <w:pPr>
              <w:rPr>
                <w:sz w:val="24"/>
                <w:szCs w:val="24"/>
              </w:rPr>
            </w:pPr>
            <w:r w:rsidRPr="00EF5BDF">
              <w:rPr>
                <w:sz w:val="24"/>
                <w:szCs w:val="24"/>
              </w:rPr>
              <w:t>ТСН 10/0,23 (0,4) кВ, кол-во, шт.</w:t>
            </w:r>
          </w:p>
        </w:tc>
        <w:tc>
          <w:tcPr>
            <w:tcW w:w="2268" w:type="dxa"/>
            <w:vAlign w:val="center"/>
          </w:tcPr>
          <w:p w:rsidR="00064585" w:rsidRPr="002C0029" w:rsidRDefault="00064585" w:rsidP="006E5F5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</w:tr>
      <w:tr w:rsidR="00064585" w:rsidRPr="00B3514B" w:rsidTr="006E5F5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585" w:rsidRPr="00EF5BDF" w:rsidRDefault="00064585" w:rsidP="006E5F5E">
            <w:pPr>
              <w:rPr>
                <w:sz w:val="24"/>
                <w:szCs w:val="24"/>
              </w:rPr>
            </w:pPr>
            <w:r w:rsidRPr="00EF5BDF">
              <w:rPr>
                <w:sz w:val="24"/>
                <w:szCs w:val="24"/>
              </w:rPr>
              <w:t xml:space="preserve">Металлоконструкции для установки на ж/б опоре ВЛ 10 кВ </w:t>
            </w:r>
            <w:r w:rsidRPr="00EF5BDF">
              <w:rPr>
                <w:rFonts w:eastAsia="Calibri"/>
                <w:sz w:val="24"/>
                <w:szCs w:val="24"/>
                <w:lang w:eastAsia="en-US"/>
              </w:rPr>
              <w:t xml:space="preserve">с изгибающим моментом от 3 тс*м  </w:t>
            </w:r>
            <w:r w:rsidRPr="00EF5BDF">
              <w:rPr>
                <w:sz w:val="24"/>
                <w:szCs w:val="24"/>
              </w:rPr>
              <w:t>коммутационного модуля, ТСН и шкафа управления</w:t>
            </w:r>
          </w:p>
        </w:tc>
        <w:tc>
          <w:tcPr>
            <w:tcW w:w="2268" w:type="dxa"/>
            <w:vAlign w:val="center"/>
          </w:tcPr>
          <w:p w:rsidR="00064585" w:rsidRPr="00B3514B" w:rsidRDefault="00064585" w:rsidP="006E5F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064585" w:rsidRPr="00B3514B" w:rsidTr="006E5F5E">
        <w:trPr>
          <w:trHeight w:val="301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585" w:rsidRPr="00EF5BDF" w:rsidRDefault="00064585" w:rsidP="006E5F5E">
            <w:pPr>
              <w:rPr>
                <w:bCs/>
                <w:sz w:val="24"/>
                <w:szCs w:val="24"/>
              </w:rPr>
            </w:pPr>
            <w:r w:rsidRPr="00EF5BDF">
              <w:rPr>
                <w:bCs/>
                <w:sz w:val="24"/>
                <w:szCs w:val="24"/>
              </w:rPr>
              <w:t>ОПН в комплекте поставки (6 шт.)</w:t>
            </w:r>
          </w:p>
        </w:tc>
        <w:tc>
          <w:tcPr>
            <w:tcW w:w="2268" w:type="dxa"/>
            <w:vAlign w:val="center"/>
          </w:tcPr>
          <w:p w:rsidR="00064585" w:rsidRPr="00B3514B" w:rsidRDefault="00064585" w:rsidP="006E5F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064585" w:rsidRPr="00B3514B" w:rsidTr="006E5F5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585" w:rsidRPr="00EF5BDF" w:rsidRDefault="00064585" w:rsidP="006E5F5E">
            <w:pPr>
              <w:pStyle w:val="a3"/>
              <w:tabs>
                <w:tab w:val="left" w:pos="1134"/>
              </w:tabs>
              <w:ind w:left="0"/>
              <w:jc w:val="both"/>
              <w:rPr>
                <w:bCs/>
                <w:sz w:val="24"/>
                <w:szCs w:val="24"/>
              </w:rPr>
            </w:pPr>
            <w:r w:rsidRPr="00EF5BDF">
              <w:rPr>
                <w:b/>
                <w:bCs/>
                <w:sz w:val="24"/>
                <w:szCs w:val="24"/>
              </w:rPr>
              <w:t>Релейная защита и автоматика</w:t>
            </w:r>
            <w:r w:rsidRPr="00EF5BDF">
              <w:rPr>
                <w:bCs/>
                <w:sz w:val="24"/>
                <w:szCs w:val="24"/>
              </w:rPr>
              <w:t xml:space="preserve">. </w:t>
            </w:r>
          </w:p>
          <w:p w:rsidR="00064585" w:rsidRPr="00EF5BDF" w:rsidRDefault="00064585" w:rsidP="006E5F5E">
            <w:pPr>
              <w:pStyle w:val="a3"/>
              <w:tabs>
                <w:tab w:val="left" w:pos="1134"/>
              </w:tabs>
              <w:ind w:left="709" w:hanging="709"/>
              <w:jc w:val="both"/>
              <w:rPr>
                <w:bCs/>
                <w:sz w:val="24"/>
                <w:szCs w:val="24"/>
              </w:rPr>
            </w:pPr>
            <w:r w:rsidRPr="00EF5BDF">
              <w:rPr>
                <w:bCs/>
                <w:sz w:val="24"/>
                <w:szCs w:val="24"/>
              </w:rPr>
              <w:t>Функции защиты, выполняемые устройством:</w:t>
            </w:r>
          </w:p>
          <w:p w:rsidR="00064585" w:rsidRPr="00EF5BDF" w:rsidRDefault="00064585" w:rsidP="006E5F5E">
            <w:pPr>
              <w:pStyle w:val="a3"/>
              <w:numPr>
                <w:ilvl w:val="0"/>
                <w:numId w:val="34"/>
              </w:numPr>
              <w:tabs>
                <w:tab w:val="left" w:pos="993"/>
                <w:tab w:val="left" w:pos="1134"/>
              </w:tabs>
              <w:ind w:left="709" w:firstLine="0"/>
              <w:jc w:val="both"/>
              <w:rPr>
                <w:bCs/>
                <w:sz w:val="24"/>
                <w:szCs w:val="24"/>
              </w:rPr>
            </w:pPr>
            <w:r w:rsidRPr="00EF5BDF">
              <w:rPr>
                <w:bCs/>
                <w:sz w:val="24"/>
                <w:szCs w:val="24"/>
              </w:rPr>
              <w:t>токовая защита от междуфазных КЗ;</w:t>
            </w:r>
          </w:p>
          <w:p w:rsidR="00064585" w:rsidRPr="00EF5BDF" w:rsidRDefault="00064585" w:rsidP="006E5F5E">
            <w:pPr>
              <w:pStyle w:val="a3"/>
              <w:numPr>
                <w:ilvl w:val="0"/>
                <w:numId w:val="34"/>
              </w:numPr>
              <w:tabs>
                <w:tab w:val="left" w:pos="993"/>
                <w:tab w:val="left" w:pos="1134"/>
              </w:tabs>
              <w:ind w:left="709" w:firstLine="0"/>
              <w:jc w:val="both"/>
              <w:rPr>
                <w:bCs/>
                <w:sz w:val="24"/>
                <w:szCs w:val="24"/>
              </w:rPr>
            </w:pPr>
            <w:r w:rsidRPr="00EF5BDF">
              <w:rPr>
                <w:bCs/>
                <w:sz w:val="24"/>
                <w:szCs w:val="24"/>
              </w:rPr>
              <w:t>защита от однофазных замыканий на землю;</w:t>
            </w:r>
          </w:p>
          <w:p w:rsidR="00064585" w:rsidRPr="00EF5BDF" w:rsidRDefault="00064585" w:rsidP="006E5F5E">
            <w:pPr>
              <w:pStyle w:val="a3"/>
              <w:numPr>
                <w:ilvl w:val="0"/>
                <w:numId w:val="34"/>
              </w:numPr>
              <w:tabs>
                <w:tab w:val="left" w:pos="993"/>
                <w:tab w:val="left" w:pos="1134"/>
              </w:tabs>
              <w:ind w:left="709" w:firstLine="0"/>
              <w:jc w:val="both"/>
              <w:rPr>
                <w:bCs/>
                <w:sz w:val="24"/>
                <w:szCs w:val="24"/>
              </w:rPr>
            </w:pPr>
            <w:r w:rsidRPr="00EF5BDF">
              <w:rPr>
                <w:bCs/>
                <w:sz w:val="24"/>
                <w:szCs w:val="24"/>
              </w:rPr>
              <w:lastRenderedPageBreak/>
              <w:t>количество независимых групп уставок – не менее 4;</w:t>
            </w:r>
          </w:p>
          <w:p w:rsidR="00064585" w:rsidRPr="00EF5BDF" w:rsidRDefault="00064585" w:rsidP="006E5F5E">
            <w:pPr>
              <w:pStyle w:val="a3"/>
              <w:numPr>
                <w:ilvl w:val="0"/>
                <w:numId w:val="34"/>
              </w:numPr>
              <w:tabs>
                <w:tab w:val="left" w:pos="993"/>
                <w:tab w:val="left" w:pos="1134"/>
              </w:tabs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EF5BDF">
              <w:rPr>
                <w:rFonts w:eastAsia="Calibri"/>
                <w:sz w:val="24"/>
                <w:szCs w:val="24"/>
                <w:lang w:eastAsia="en-US"/>
              </w:rPr>
              <w:t>направленные токовые защиты с различными значениями уставок в зависимости от направления мощности (для пунктов секционирования с двусторонним питанием);</w:t>
            </w:r>
          </w:p>
          <w:p w:rsidR="00064585" w:rsidRPr="00EF5BDF" w:rsidRDefault="00064585" w:rsidP="006E5F5E">
            <w:pPr>
              <w:pStyle w:val="a3"/>
              <w:numPr>
                <w:ilvl w:val="0"/>
                <w:numId w:val="34"/>
              </w:numPr>
              <w:tabs>
                <w:tab w:val="left" w:pos="993"/>
                <w:tab w:val="left" w:pos="1134"/>
              </w:tabs>
              <w:ind w:left="709" w:firstLine="0"/>
              <w:jc w:val="both"/>
              <w:rPr>
                <w:bCs/>
                <w:sz w:val="24"/>
                <w:szCs w:val="24"/>
              </w:rPr>
            </w:pPr>
            <w:r w:rsidRPr="00EF5BDF">
              <w:rPr>
                <w:bCs/>
                <w:sz w:val="24"/>
                <w:szCs w:val="24"/>
              </w:rPr>
              <w:t>защита минимального напряжения;</w:t>
            </w:r>
          </w:p>
          <w:p w:rsidR="00064585" w:rsidRPr="00EF5BDF" w:rsidRDefault="00064585" w:rsidP="006E5F5E">
            <w:pPr>
              <w:pStyle w:val="a3"/>
              <w:numPr>
                <w:ilvl w:val="0"/>
                <w:numId w:val="34"/>
              </w:numPr>
              <w:tabs>
                <w:tab w:val="left" w:pos="993"/>
                <w:tab w:val="left" w:pos="1134"/>
              </w:tabs>
              <w:ind w:left="709" w:firstLine="0"/>
              <w:jc w:val="both"/>
              <w:rPr>
                <w:bCs/>
                <w:sz w:val="24"/>
                <w:szCs w:val="24"/>
              </w:rPr>
            </w:pPr>
            <w:r w:rsidRPr="00EF5BDF">
              <w:rPr>
                <w:rFonts w:eastAsia="Calibri"/>
                <w:sz w:val="24"/>
                <w:szCs w:val="24"/>
                <w:lang w:eastAsia="en-US"/>
              </w:rPr>
              <w:t>защита от потери питания</w:t>
            </w:r>
          </w:p>
          <w:p w:rsidR="00064585" w:rsidRPr="00EF5BDF" w:rsidRDefault="00064585" w:rsidP="006E5F5E">
            <w:pPr>
              <w:pStyle w:val="a3"/>
              <w:numPr>
                <w:ilvl w:val="0"/>
                <w:numId w:val="34"/>
              </w:numPr>
              <w:tabs>
                <w:tab w:val="left" w:pos="993"/>
                <w:tab w:val="left" w:pos="1134"/>
              </w:tabs>
              <w:ind w:left="709" w:firstLine="0"/>
              <w:jc w:val="both"/>
              <w:rPr>
                <w:bCs/>
                <w:sz w:val="24"/>
                <w:szCs w:val="24"/>
              </w:rPr>
            </w:pPr>
            <w:r w:rsidRPr="00EF5BDF">
              <w:rPr>
                <w:rFonts w:eastAsia="Calibri"/>
                <w:sz w:val="24"/>
                <w:szCs w:val="24"/>
                <w:lang w:eastAsia="en-US"/>
              </w:rPr>
              <w:t>защита от обрыва фазы по току обратной последовательности</w:t>
            </w:r>
            <w:r w:rsidRPr="00EF5BDF">
              <w:rPr>
                <w:bCs/>
                <w:sz w:val="24"/>
                <w:szCs w:val="24"/>
              </w:rPr>
              <w:t>.</w:t>
            </w:r>
          </w:p>
          <w:p w:rsidR="00064585" w:rsidRPr="00EF5BDF" w:rsidRDefault="00064585" w:rsidP="006E5F5E">
            <w:pPr>
              <w:tabs>
                <w:tab w:val="left" w:pos="993"/>
                <w:tab w:val="left" w:pos="1134"/>
              </w:tabs>
              <w:ind w:left="709" w:hanging="709"/>
              <w:jc w:val="both"/>
              <w:rPr>
                <w:bCs/>
                <w:sz w:val="24"/>
                <w:szCs w:val="24"/>
              </w:rPr>
            </w:pPr>
            <w:r w:rsidRPr="00EF5BDF">
              <w:rPr>
                <w:bCs/>
                <w:sz w:val="24"/>
                <w:szCs w:val="24"/>
              </w:rPr>
              <w:t>Функции автоматики, выполняемые устройством:</w:t>
            </w:r>
          </w:p>
          <w:p w:rsidR="00064585" w:rsidRPr="00EF5BDF" w:rsidRDefault="00064585" w:rsidP="006E5F5E">
            <w:pPr>
              <w:pStyle w:val="a3"/>
              <w:numPr>
                <w:ilvl w:val="0"/>
                <w:numId w:val="35"/>
              </w:numPr>
              <w:tabs>
                <w:tab w:val="left" w:pos="993"/>
                <w:tab w:val="left" w:pos="1134"/>
              </w:tabs>
              <w:ind w:hanging="79"/>
              <w:jc w:val="both"/>
              <w:rPr>
                <w:bCs/>
                <w:sz w:val="24"/>
                <w:szCs w:val="24"/>
              </w:rPr>
            </w:pPr>
            <w:r w:rsidRPr="00EF5BDF">
              <w:rPr>
                <w:bCs/>
                <w:sz w:val="24"/>
                <w:szCs w:val="24"/>
              </w:rPr>
              <w:t>автоматический ввод резервного питания с контролем по напряжению;</w:t>
            </w:r>
          </w:p>
          <w:p w:rsidR="00064585" w:rsidRPr="00EF5BDF" w:rsidRDefault="00064585" w:rsidP="006E5F5E">
            <w:pPr>
              <w:pStyle w:val="a3"/>
              <w:numPr>
                <w:ilvl w:val="0"/>
                <w:numId w:val="35"/>
              </w:numPr>
              <w:tabs>
                <w:tab w:val="left" w:pos="993"/>
                <w:tab w:val="left" w:pos="1134"/>
              </w:tabs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EF5BDF">
              <w:rPr>
                <w:bCs/>
                <w:sz w:val="24"/>
                <w:szCs w:val="24"/>
              </w:rPr>
              <w:t xml:space="preserve">автоматическое повторное включение - </w:t>
            </w:r>
            <w:r w:rsidRPr="00EF5BDF">
              <w:rPr>
                <w:rFonts w:eastAsia="Calibri"/>
                <w:sz w:val="24"/>
                <w:szCs w:val="24"/>
                <w:lang w:eastAsia="en-US"/>
              </w:rPr>
              <w:t>3 ступени, с контролем по напряжению, с возможностью запуска ускоренной ступени МТЗ в каждом цикле АПВ</w:t>
            </w:r>
            <w:r w:rsidRPr="00EF5BDF">
              <w:rPr>
                <w:bCs/>
                <w:sz w:val="24"/>
                <w:szCs w:val="24"/>
              </w:rPr>
              <w:t>;</w:t>
            </w:r>
          </w:p>
          <w:p w:rsidR="00064585" w:rsidRPr="00EF5BDF" w:rsidRDefault="00064585" w:rsidP="006E5F5E">
            <w:pPr>
              <w:pStyle w:val="a3"/>
              <w:numPr>
                <w:ilvl w:val="0"/>
                <w:numId w:val="35"/>
              </w:numPr>
              <w:tabs>
                <w:tab w:val="left" w:pos="993"/>
                <w:tab w:val="left" w:pos="1134"/>
              </w:tabs>
              <w:ind w:hanging="79"/>
              <w:jc w:val="both"/>
              <w:rPr>
                <w:bCs/>
                <w:sz w:val="24"/>
                <w:szCs w:val="24"/>
              </w:rPr>
            </w:pPr>
            <w:r w:rsidRPr="00EF5BDF">
              <w:rPr>
                <w:bCs/>
                <w:sz w:val="24"/>
                <w:szCs w:val="24"/>
              </w:rPr>
              <w:t>автоматическая частотная разгрузка;</w:t>
            </w:r>
          </w:p>
          <w:p w:rsidR="00064585" w:rsidRPr="00EF5BDF" w:rsidRDefault="00064585" w:rsidP="006E5F5E">
            <w:pPr>
              <w:pStyle w:val="a3"/>
              <w:numPr>
                <w:ilvl w:val="0"/>
                <w:numId w:val="35"/>
              </w:numPr>
              <w:tabs>
                <w:tab w:val="left" w:pos="993"/>
                <w:tab w:val="left" w:pos="1134"/>
              </w:tabs>
              <w:ind w:hanging="79"/>
              <w:jc w:val="both"/>
              <w:rPr>
                <w:bCs/>
                <w:sz w:val="24"/>
                <w:szCs w:val="24"/>
              </w:rPr>
            </w:pPr>
            <w:r w:rsidRPr="00EF5BDF">
              <w:rPr>
                <w:bCs/>
                <w:sz w:val="24"/>
                <w:szCs w:val="24"/>
              </w:rPr>
              <w:t>ведение журнала аварийных и оперативных событий;</w:t>
            </w:r>
          </w:p>
          <w:p w:rsidR="00064585" w:rsidRPr="00EF5BDF" w:rsidRDefault="00064585" w:rsidP="006E5F5E">
            <w:pPr>
              <w:pStyle w:val="a3"/>
              <w:numPr>
                <w:ilvl w:val="0"/>
                <w:numId w:val="35"/>
              </w:numPr>
              <w:tabs>
                <w:tab w:val="left" w:pos="993"/>
                <w:tab w:val="left" w:pos="1134"/>
              </w:tabs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EF5BDF">
              <w:rPr>
                <w:bCs/>
                <w:sz w:val="24"/>
                <w:szCs w:val="24"/>
              </w:rPr>
              <w:t xml:space="preserve">измерение электрических величин: фазные токи, фазные напряжения, линейные напряжения, напряжение прямой последовательности, ток прямой последовательности, ток нулевой последовательности, частота, одно и трехфазная полная, активная и реактивная мощность.  </w:t>
            </w:r>
          </w:p>
          <w:p w:rsidR="00064585" w:rsidRPr="00EF5BDF" w:rsidRDefault="00064585" w:rsidP="006E5F5E">
            <w:pPr>
              <w:pStyle w:val="a3"/>
              <w:numPr>
                <w:ilvl w:val="0"/>
                <w:numId w:val="35"/>
              </w:numPr>
              <w:tabs>
                <w:tab w:val="left" w:pos="993"/>
                <w:tab w:val="left" w:pos="1134"/>
              </w:tabs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EF5BDF">
              <w:rPr>
                <w:bCs/>
                <w:sz w:val="24"/>
                <w:szCs w:val="24"/>
              </w:rPr>
              <w:t xml:space="preserve">ток срабатывания защиты от ОЗЗ – от 1 А. </w:t>
            </w:r>
          </w:p>
        </w:tc>
        <w:tc>
          <w:tcPr>
            <w:tcW w:w="2268" w:type="dxa"/>
            <w:vAlign w:val="center"/>
          </w:tcPr>
          <w:p w:rsidR="00064585" w:rsidRPr="00B3514B" w:rsidRDefault="00064585" w:rsidP="006E5F5E">
            <w:pPr>
              <w:jc w:val="center"/>
              <w:rPr>
                <w:sz w:val="24"/>
                <w:szCs w:val="24"/>
              </w:rPr>
            </w:pPr>
            <w:r w:rsidRPr="00B3514B">
              <w:rPr>
                <w:sz w:val="24"/>
                <w:szCs w:val="24"/>
              </w:rPr>
              <w:lastRenderedPageBreak/>
              <w:t>да</w:t>
            </w:r>
          </w:p>
        </w:tc>
      </w:tr>
      <w:tr w:rsidR="00064585" w:rsidRPr="00B3514B" w:rsidTr="006E5F5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585" w:rsidRPr="00B3514B" w:rsidRDefault="00064585" w:rsidP="006E5F5E">
            <w:pPr>
              <w:pStyle w:val="a3"/>
              <w:tabs>
                <w:tab w:val="left" w:pos="1134"/>
              </w:tabs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3514B">
              <w:rPr>
                <w:b/>
                <w:bCs/>
                <w:sz w:val="24"/>
                <w:szCs w:val="24"/>
              </w:rPr>
              <w:t>Требования по телемеханике и связи.</w:t>
            </w:r>
          </w:p>
          <w:p w:rsidR="00064585" w:rsidRPr="00B3514B" w:rsidRDefault="00064585" w:rsidP="006E5F5E">
            <w:pPr>
              <w:pStyle w:val="a3"/>
              <w:tabs>
                <w:tab w:val="left" w:pos="1134"/>
              </w:tabs>
              <w:ind w:left="0"/>
              <w:jc w:val="both"/>
              <w:rPr>
                <w:bCs/>
                <w:sz w:val="24"/>
                <w:szCs w:val="24"/>
              </w:rPr>
            </w:pPr>
            <w:r w:rsidRPr="00B3514B">
              <w:rPr>
                <w:bCs/>
                <w:sz w:val="24"/>
                <w:szCs w:val="24"/>
              </w:rPr>
              <w:t xml:space="preserve">Устройство должно обеспечивать интеграцию в систему диспетчерского управления посредством протокола: МЭК 60870-5-101/104-2004 и МЭК 61850. </w:t>
            </w:r>
          </w:p>
        </w:tc>
        <w:tc>
          <w:tcPr>
            <w:tcW w:w="2268" w:type="dxa"/>
            <w:vAlign w:val="center"/>
          </w:tcPr>
          <w:p w:rsidR="00064585" w:rsidRPr="00B3514B" w:rsidRDefault="00064585" w:rsidP="006E5F5E">
            <w:pPr>
              <w:jc w:val="center"/>
              <w:rPr>
                <w:sz w:val="24"/>
                <w:szCs w:val="24"/>
              </w:rPr>
            </w:pPr>
            <w:r w:rsidRPr="00B3514B">
              <w:rPr>
                <w:sz w:val="24"/>
                <w:szCs w:val="24"/>
              </w:rPr>
              <w:t>да</w:t>
            </w:r>
          </w:p>
        </w:tc>
      </w:tr>
      <w:tr w:rsidR="00064585" w:rsidRPr="00B3514B" w:rsidTr="006E5F5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585" w:rsidRPr="00B3514B" w:rsidRDefault="00064585" w:rsidP="006E5F5E">
            <w:pPr>
              <w:pStyle w:val="a3"/>
              <w:tabs>
                <w:tab w:val="left" w:pos="1134"/>
              </w:tabs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B3514B">
              <w:rPr>
                <w:b/>
                <w:bCs/>
                <w:sz w:val="24"/>
                <w:szCs w:val="24"/>
              </w:rPr>
              <w:t>Требования к шкафу управления</w:t>
            </w:r>
          </w:p>
          <w:p w:rsidR="00064585" w:rsidRPr="00B3514B" w:rsidRDefault="00064585" w:rsidP="006E5F5E">
            <w:pPr>
              <w:pStyle w:val="a3"/>
              <w:numPr>
                <w:ilvl w:val="0"/>
                <w:numId w:val="36"/>
              </w:numPr>
              <w:tabs>
                <w:tab w:val="left" w:pos="1134"/>
              </w:tabs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B3514B">
              <w:rPr>
                <w:bCs/>
                <w:sz w:val="24"/>
                <w:szCs w:val="24"/>
              </w:rPr>
              <w:t>наличие системы самодиагностики;</w:t>
            </w:r>
          </w:p>
          <w:p w:rsidR="00064585" w:rsidRPr="00B3514B" w:rsidRDefault="00064585" w:rsidP="006E5F5E">
            <w:pPr>
              <w:pStyle w:val="a3"/>
              <w:numPr>
                <w:ilvl w:val="0"/>
                <w:numId w:val="36"/>
              </w:numPr>
              <w:tabs>
                <w:tab w:val="left" w:pos="1134"/>
              </w:tabs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B3514B">
              <w:rPr>
                <w:bCs/>
                <w:sz w:val="24"/>
                <w:szCs w:val="24"/>
              </w:rPr>
              <w:t>индикация на панели управления;</w:t>
            </w:r>
          </w:p>
          <w:p w:rsidR="00064585" w:rsidRPr="00B3514B" w:rsidRDefault="00064585" w:rsidP="006E5F5E">
            <w:pPr>
              <w:pStyle w:val="a3"/>
              <w:numPr>
                <w:ilvl w:val="0"/>
                <w:numId w:val="36"/>
              </w:numPr>
              <w:tabs>
                <w:tab w:val="left" w:pos="1134"/>
              </w:tabs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B3514B">
              <w:rPr>
                <w:rFonts w:eastAsia="Calibri"/>
                <w:sz w:val="24"/>
                <w:szCs w:val="24"/>
                <w:lang w:eastAsia="en-US"/>
              </w:rPr>
              <w:t xml:space="preserve">температурный диапазон работы дисплея -40..+55 </w:t>
            </w:r>
            <w:r w:rsidRPr="00B3514B">
              <w:rPr>
                <w:rFonts w:eastAsia="Calibri"/>
                <w:sz w:val="24"/>
                <w:szCs w:val="24"/>
                <w:lang w:eastAsia="en-US"/>
              </w:rPr>
              <w:sym w:font="Symbol" w:char="F0B0"/>
            </w:r>
            <w:r w:rsidRPr="00B3514B">
              <w:rPr>
                <w:rFonts w:eastAsia="Calibri"/>
                <w:sz w:val="24"/>
                <w:szCs w:val="24"/>
                <w:lang w:eastAsia="en-US"/>
              </w:rPr>
              <w:t>С;</w:t>
            </w:r>
          </w:p>
          <w:p w:rsidR="00064585" w:rsidRPr="00B3514B" w:rsidRDefault="00064585" w:rsidP="006E5F5E">
            <w:pPr>
              <w:pStyle w:val="a3"/>
              <w:numPr>
                <w:ilvl w:val="0"/>
                <w:numId w:val="36"/>
              </w:numPr>
              <w:tabs>
                <w:tab w:val="left" w:pos="1134"/>
              </w:tabs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B3514B">
              <w:rPr>
                <w:bCs/>
                <w:sz w:val="24"/>
                <w:szCs w:val="24"/>
              </w:rPr>
              <w:t>наличие встроенного обогрева;</w:t>
            </w:r>
          </w:p>
          <w:p w:rsidR="00064585" w:rsidRPr="00B3514B" w:rsidRDefault="00064585" w:rsidP="006E5F5E">
            <w:pPr>
              <w:pStyle w:val="a3"/>
              <w:numPr>
                <w:ilvl w:val="0"/>
                <w:numId w:val="36"/>
              </w:numPr>
              <w:tabs>
                <w:tab w:val="left" w:pos="1134"/>
              </w:tabs>
              <w:ind w:left="0" w:firstLine="709"/>
              <w:jc w:val="both"/>
              <w:rPr>
                <w:bCs/>
                <w:sz w:val="24"/>
                <w:szCs w:val="24"/>
              </w:rPr>
            </w:pPr>
            <w:r w:rsidRPr="00B3514B">
              <w:rPr>
                <w:bCs/>
                <w:sz w:val="24"/>
                <w:szCs w:val="24"/>
              </w:rPr>
              <w:t xml:space="preserve">настройка и управления с использованием сервисного ПО через: местное проводное соединение, местный беспроводной канал связи </w:t>
            </w:r>
            <w:r w:rsidRPr="00B3514B">
              <w:rPr>
                <w:sz w:val="24"/>
                <w:szCs w:val="24"/>
              </w:rPr>
              <w:t>Bluetooth</w:t>
            </w:r>
            <w:r w:rsidRPr="00B3514B">
              <w:rPr>
                <w:bCs/>
                <w:sz w:val="24"/>
                <w:szCs w:val="24"/>
              </w:rPr>
              <w:t xml:space="preserve">,, удаленный беспроводной канал связи </w:t>
            </w:r>
            <w:r w:rsidRPr="00B3514B">
              <w:rPr>
                <w:sz w:val="24"/>
                <w:szCs w:val="24"/>
                <w:lang w:val="en-US"/>
              </w:rPr>
              <w:t>GPRS</w:t>
            </w:r>
          </w:p>
        </w:tc>
        <w:tc>
          <w:tcPr>
            <w:tcW w:w="2268" w:type="dxa"/>
            <w:vAlign w:val="center"/>
          </w:tcPr>
          <w:p w:rsidR="00064585" w:rsidRPr="00B3514B" w:rsidRDefault="00064585" w:rsidP="006E5F5E">
            <w:pPr>
              <w:jc w:val="center"/>
              <w:rPr>
                <w:sz w:val="24"/>
                <w:szCs w:val="24"/>
              </w:rPr>
            </w:pPr>
            <w:r w:rsidRPr="00B3514B">
              <w:rPr>
                <w:sz w:val="24"/>
                <w:szCs w:val="24"/>
              </w:rPr>
              <w:t>да</w:t>
            </w:r>
          </w:p>
        </w:tc>
      </w:tr>
    </w:tbl>
    <w:p w:rsidR="00654BAC" w:rsidRDefault="00654BAC">
      <w:pPr>
        <w:pStyle w:val="aff3"/>
        <w:tabs>
          <w:tab w:val="left" w:pos="1134"/>
        </w:tabs>
        <w:ind w:left="0" w:right="142" w:firstLine="709"/>
        <w:jc w:val="both"/>
        <w:rPr>
          <w:sz w:val="26"/>
          <w:szCs w:val="26"/>
        </w:rPr>
      </w:pPr>
    </w:p>
    <w:p w:rsidR="00654BAC" w:rsidRDefault="0090709D">
      <w:pPr>
        <w:pStyle w:val="aff3"/>
        <w:numPr>
          <w:ilvl w:val="0"/>
          <w:numId w:val="3"/>
        </w:numPr>
        <w:tabs>
          <w:tab w:val="clear" w:pos="1730"/>
          <w:tab w:val="left" w:pos="1276"/>
        </w:tabs>
        <w:ind w:left="0" w:right="334" w:firstLine="85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654BAC" w:rsidRDefault="0090709D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1560"/>
        </w:tabs>
        <w:ind w:left="0" w:right="334" w:firstLine="851"/>
        <w:jc w:val="both"/>
        <w:rPr>
          <w:sz w:val="26"/>
          <w:szCs w:val="26"/>
        </w:rPr>
      </w:pPr>
      <w:bookmarkStart w:id="8" w:name="_Ref480380245"/>
      <w:r>
        <w:rPr>
          <w:sz w:val="26"/>
          <w:szCs w:val="26"/>
        </w:rPr>
        <w:t>Требования по обеспечению информационной безопасности</w:t>
      </w:r>
    </w:p>
    <w:p w:rsidR="00654BAC" w:rsidRDefault="0090709D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lastRenderedPageBreak/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654BAC" w:rsidRDefault="0090709D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654BAC" w:rsidRDefault="0090709D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654BAC" w:rsidRDefault="0090709D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1560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частному техническому заданию на подсистему информационной безопасности.</w:t>
      </w:r>
    </w:p>
    <w:p w:rsidR="00654BAC" w:rsidRDefault="0090709D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654BAC" w:rsidRDefault="0090709D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654BAC" w:rsidRDefault="0090709D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идентификация и аутентификация (ИАФ);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управление доступом (УПД);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ограничение программной среды (ОПС);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защита машинных носителей информации (ЗНИ);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аудит безопасности (АУД);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антивирусная защита (АВЗ);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предотвращение вторжений (компьютерных атак) (СОВ);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lastRenderedPageBreak/>
        <w:t>обеспечение целостности (ОЦЛ);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обеспечение доступности (ОДТ);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защита технических средств и систем (ЗТС);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защита информационной (автоматизированной) системы и ее компонентов (ЗИС);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планирование мероприятий по обеспечению безопасности (ПЛН);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управление конфигурацией (УКФ);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управление обновлениями программного обеспечения (ОПО);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реагирование на инциденты информационной безопасности (ИНЦ);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обеспечение действий в нештатных ситуациях (ДНС);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информирование и обучение персонала (ИПО).</w:t>
      </w:r>
    </w:p>
    <w:p w:rsidR="00654BAC" w:rsidRDefault="0090709D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пояснительная записка на подсистему информационной безопасности;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спецификация технических решений подсистемы информационной безопасности;</w:t>
      </w:r>
    </w:p>
    <w:p w:rsidR="00654BAC" w:rsidRDefault="0090709D" w:rsidP="0090709D">
      <w:pPr>
        <w:pStyle w:val="310"/>
        <w:numPr>
          <w:ilvl w:val="0"/>
          <w:numId w:val="16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техническое задание на реализацию подсистемы информационной безопасности.</w:t>
      </w:r>
    </w:p>
    <w:bookmarkEnd w:id="8"/>
    <w:p w:rsidR="00654BAC" w:rsidRDefault="00654BAC">
      <w:pPr>
        <w:pStyle w:val="ListParagraph11UL1Table-NormalRSHBTable-NormalSubtleEmphasishead5-31ListParagraphBulletIRAO"/>
        <w:ind w:left="0" w:right="334" w:firstLine="851"/>
        <w:contextualSpacing/>
        <w:jc w:val="both"/>
        <w:rPr>
          <w:sz w:val="26"/>
          <w:szCs w:val="26"/>
        </w:rPr>
      </w:pPr>
    </w:p>
    <w:p w:rsidR="00654BAC" w:rsidRDefault="0090709D">
      <w:pPr>
        <w:pStyle w:val="aff3"/>
        <w:numPr>
          <w:ilvl w:val="0"/>
          <w:numId w:val="3"/>
        </w:numPr>
        <w:tabs>
          <w:tab w:val="clear" w:pos="1730"/>
          <w:tab w:val="left" w:pos="1276"/>
        </w:tabs>
        <w:ind w:left="0" w:right="334" w:firstLine="85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654BAC" w:rsidRDefault="0090709D">
      <w:pPr>
        <w:pStyle w:val="aff3"/>
        <w:numPr>
          <w:ilvl w:val="1"/>
          <w:numId w:val="3"/>
        </w:numPr>
        <w:tabs>
          <w:tab w:val="left" w:pos="1560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654BAC" w:rsidRDefault="0090709D">
      <w:pPr>
        <w:pStyle w:val="aff3"/>
        <w:numPr>
          <w:ilvl w:val="1"/>
          <w:numId w:val="3"/>
        </w:numPr>
        <w:tabs>
          <w:tab w:val="left" w:pos="1560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при необходимости (в соответствии с проектом) землеустроительных работ.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Выполнение всех необходимых согласований, возникающих в процессе строительства.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654BAC" w:rsidRPr="006E5F5E" w:rsidRDefault="0090709D" w:rsidP="006E5F5E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654BAC" w:rsidRDefault="0090709D">
      <w:pPr>
        <w:pStyle w:val="aff3"/>
        <w:numPr>
          <w:ilvl w:val="0"/>
          <w:numId w:val="3"/>
        </w:numPr>
        <w:tabs>
          <w:tab w:val="clear" w:pos="1730"/>
          <w:tab w:val="left" w:pos="1276"/>
        </w:tabs>
        <w:ind w:left="0" w:right="334" w:firstLine="85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Сроки выполнения работ </w:t>
      </w:r>
    </w:p>
    <w:p w:rsidR="00654BAC" w:rsidRDefault="0090709D" w:rsidP="006E5F5E">
      <w:pPr>
        <w:pStyle w:val="aff3"/>
        <w:tabs>
          <w:tab w:val="left" w:pos="1560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Сроки выполнения работ: </w:t>
      </w:r>
      <w:r w:rsidR="00117265">
        <w:rPr>
          <w:sz w:val="26"/>
          <w:szCs w:val="26"/>
        </w:rPr>
        <w:t xml:space="preserve">Октябрь 2026г. – </w:t>
      </w:r>
      <w:r w:rsidR="00DE4455">
        <w:rPr>
          <w:sz w:val="26"/>
          <w:szCs w:val="26"/>
        </w:rPr>
        <w:t>Декабрь</w:t>
      </w:r>
      <w:r w:rsidR="00117265">
        <w:rPr>
          <w:sz w:val="26"/>
          <w:szCs w:val="26"/>
        </w:rPr>
        <w:t xml:space="preserve"> 2026г.</w:t>
      </w:r>
    </w:p>
    <w:p w:rsidR="00654BAC" w:rsidRDefault="0090709D">
      <w:pPr>
        <w:pStyle w:val="aff3"/>
        <w:numPr>
          <w:ilvl w:val="0"/>
          <w:numId w:val="3"/>
        </w:numPr>
        <w:tabs>
          <w:tab w:val="clear" w:pos="1730"/>
          <w:tab w:val="left" w:pos="1276"/>
        </w:tabs>
        <w:ind w:left="0" w:right="334" w:firstLine="85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  <w:r w:rsidR="006E5F5E">
        <w:rPr>
          <w:b/>
          <w:sz w:val="26"/>
          <w:szCs w:val="26"/>
        </w:rPr>
        <w:t xml:space="preserve"> и строительству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Градостроительный кодекс РФ.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Земельный кодекс РФ.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Лесной кодекс РФ.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ПУЭ (действующее издание).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ПТЭ (действующее издание).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«О составе разделов проектной документации и требованиях к их содержанию».</w:t>
      </w:r>
    </w:p>
    <w:p w:rsidR="00654BAC" w:rsidRDefault="0090709D">
      <w:pPr>
        <w:pStyle w:val="aff3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изменениями.</w:t>
      </w:r>
    </w:p>
    <w:p w:rsidR="00654BAC" w:rsidRDefault="0090709D">
      <w:pPr>
        <w:pStyle w:val="aff3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lastRenderedPageBreak/>
        <w:t>Концепция цифровизации сетей на 2018-2030 гг. ПАО «Россети».</w:t>
      </w:r>
    </w:p>
    <w:p w:rsidR="00654BAC" w:rsidRDefault="0090709D">
      <w:pPr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СТО 34.01-2.2-005-2022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кВ».</w:t>
      </w:r>
    </w:p>
    <w:p w:rsidR="00654BAC" w:rsidRDefault="0090709D">
      <w:pPr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СТО 34.01-2.3.3-037-2020 ПАО «Россети» Трубы для прокладки кабельных линий напряжением выше 1 кВ.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Технические требования к компонентам цифровой сети ПАО «Россети».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Нормы отвода земель для электрических сетей напряжением 0,38-750 кВ, №14278. Утверждены Минтопэнерго 20.05.1994 г.</w:t>
      </w:r>
    </w:p>
    <w:p w:rsidR="00654BAC" w:rsidRDefault="0090709D">
      <w:pPr>
        <w:pStyle w:val="310"/>
        <w:numPr>
          <w:ilvl w:val="0"/>
          <w:numId w:val="4"/>
        </w:numPr>
        <w:tabs>
          <w:tab w:val="clear" w:pos="-76"/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Руководство по изысканиям трасс и площадок для электросетевых объектов напряжением 0,4-20 кВ.</w:t>
      </w:r>
    </w:p>
    <w:p w:rsidR="00654BAC" w:rsidRDefault="00EA661B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t>ГОСТ Р 21.101-2026.</w:t>
      </w:r>
      <w:r w:rsidR="0090709D">
        <w:rPr>
          <w:szCs w:val="26"/>
        </w:rPr>
        <w:t xml:space="preserve"> Система проектной документации для строительства. Основные требования к проектной и рабочей документации.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lastRenderedPageBreak/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Cs w:val="26"/>
          <w:lang w:eastAsia="ru-RU"/>
        </w:rPr>
        <w:t>МИ БП 11/06-01/2020</w:t>
      </w:r>
      <w:r>
        <w:rPr>
          <w:szCs w:val="26"/>
        </w:rPr>
        <w:t>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«Россети Центр» и ПАО «Россети Центр и Приволжье» МУ ЦА БП 19/08-01/2023.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Положение об управлении фирменным стилем ПАО «Россети Центр» / ПАО «Россети Центр и Приволжье».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СП 48.13330.2019 «СНиП 12-01-2004 Организация строительства».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СП 49.13330.2010 «СНиП 12-03-2001 Безопасность труда в строительстве, часть 1 «Общие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СНиП 12-04-2002 «Безопасность труда в строительстве», часть 2 «Строительное</w:t>
      </w:r>
      <w:r>
        <w:rPr>
          <w:color w:val="000000"/>
          <w:szCs w:val="26"/>
        </w:rPr>
        <w:t xml:space="preserve"> производство».</w:t>
      </w:r>
    </w:p>
    <w:p w:rsidR="00654BAC" w:rsidRDefault="00CA3829">
      <w:pPr>
        <w:pStyle w:val="Default"/>
        <w:ind w:firstLine="851"/>
        <w:jc w:val="both"/>
        <w:rPr>
          <w:rFonts w:eastAsia="Times New Roman"/>
          <w:color w:val="auto"/>
          <w:sz w:val="26"/>
          <w:szCs w:val="26"/>
          <w:lang w:eastAsia="ar-SA"/>
        </w:rPr>
      </w:pPr>
      <w:r w:rsidRPr="00CA3829">
        <w:rPr>
          <w:rFonts w:eastAsia="Times New Roman"/>
          <w:color w:val="auto"/>
          <w:sz w:val="26"/>
          <w:szCs w:val="26"/>
          <w:lang w:eastAsia="ar-SA"/>
        </w:rPr>
        <w:t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Единый реестр нормативно-технических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от 29.02.2024 № 89 с актуальными изменениями, размещённого на сайте ПАО «Россети»: https://www.rosseti.ru/suppliers/technical-policy/organization-standards/.</w:t>
      </w:r>
    </w:p>
    <w:p w:rsidR="00CA3829" w:rsidRDefault="00CA3829">
      <w:pPr>
        <w:pStyle w:val="Default"/>
        <w:ind w:firstLine="851"/>
        <w:jc w:val="both"/>
        <w:rPr>
          <w:sz w:val="26"/>
          <w:szCs w:val="26"/>
        </w:rPr>
      </w:pPr>
    </w:p>
    <w:p w:rsidR="00654BAC" w:rsidRDefault="0090709D">
      <w:pPr>
        <w:pStyle w:val="aff3"/>
        <w:numPr>
          <w:ilvl w:val="0"/>
          <w:numId w:val="3"/>
        </w:numPr>
        <w:tabs>
          <w:tab w:val="clear" w:pos="1730"/>
          <w:tab w:val="left" w:pos="1276"/>
        </w:tabs>
        <w:ind w:left="0" w:firstLine="85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МЕРЫ ПО ПРЕДОСТАВЛЕНИЮ НАЦИОНАЛЬНОГО РЕЖИМА</w:t>
      </w:r>
    </w:p>
    <w:p w:rsidR="00654BAC" w:rsidRDefault="0090709D">
      <w:pPr>
        <w:ind w:right="334" w:firstLine="850"/>
        <w:jc w:val="both"/>
        <w:rPr>
          <w:sz w:val="26"/>
          <w:szCs w:val="26"/>
        </w:rPr>
      </w:pPr>
      <w:r>
        <w:rPr>
          <w:sz w:val="26"/>
          <w:szCs w:val="26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654BAC" w:rsidRDefault="00654BAC">
      <w:pPr>
        <w:pStyle w:val="aff3"/>
        <w:tabs>
          <w:tab w:val="left" w:pos="1276"/>
        </w:tabs>
        <w:ind w:left="0" w:right="334" w:firstLine="850"/>
        <w:jc w:val="both"/>
        <w:rPr>
          <w:b/>
          <w:sz w:val="26"/>
          <w:szCs w:val="26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673"/>
        <w:gridCol w:w="795"/>
        <w:gridCol w:w="684"/>
        <w:gridCol w:w="1056"/>
        <w:gridCol w:w="2006"/>
      </w:tblGrid>
      <w:tr w:rsidR="004253B6" w:rsidRPr="00731C62" w:rsidTr="00064585">
        <w:trPr>
          <w:trHeight w:val="465"/>
          <w:jc w:val="center"/>
        </w:trPr>
        <w:tc>
          <w:tcPr>
            <w:tcW w:w="6861" w:type="dxa"/>
            <w:gridSpan w:val="4"/>
            <w:shd w:val="clear" w:color="auto" w:fill="auto"/>
            <w:vAlign w:val="center"/>
          </w:tcPr>
          <w:p w:rsidR="004253B6" w:rsidRPr="001B1CFF" w:rsidRDefault="004253B6" w:rsidP="00296CED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062" w:type="dxa"/>
            <w:gridSpan w:val="2"/>
            <w:shd w:val="clear" w:color="auto" w:fill="auto"/>
            <w:vAlign w:val="center"/>
          </w:tcPr>
          <w:p w:rsidR="004253B6" w:rsidRPr="001B1CFF" w:rsidRDefault="004253B6" w:rsidP="00296CED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Предоставление национального режима в соответствии с ПП 1875 от 23.12.2024</w:t>
            </w:r>
          </w:p>
        </w:tc>
      </w:tr>
      <w:tr w:rsidR="004253B6" w:rsidRPr="001B1CFF" w:rsidTr="00064585">
        <w:trPr>
          <w:trHeight w:val="465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253B6" w:rsidRPr="001B1CFF" w:rsidRDefault="004253B6" w:rsidP="00296CED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№</w:t>
            </w:r>
          </w:p>
          <w:p w:rsidR="004253B6" w:rsidRPr="001B1CFF" w:rsidRDefault="004253B6" w:rsidP="00296CED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п.п.</w:t>
            </w:r>
          </w:p>
        </w:tc>
        <w:tc>
          <w:tcPr>
            <w:tcW w:w="4673" w:type="dxa"/>
            <w:shd w:val="clear" w:color="auto" w:fill="auto"/>
            <w:vAlign w:val="center"/>
          </w:tcPr>
          <w:p w:rsidR="004253B6" w:rsidRPr="001B1CFF" w:rsidRDefault="004253B6" w:rsidP="00296CED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 xml:space="preserve">Наименование. По </w:t>
            </w:r>
            <w:r w:rsidRPr="001B1CFF"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96CED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ЕИ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96CED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Кол-во</w:t>
            </w:r>
          </w:p>
        </w:tc>
        <w:tc>
          <w:tcPr>
            <w:tcW w:w="0" w:type="auto"/>
            <w:vAlign w:val="center"/>
          </w:tcPr>
          <w:p w:rsidR="004253B6" w:rsidRPr="001B1CFF" w:rsidRDefault="004253B6" w:rsidP="00296CED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 xml:space="preserve">ОКПД 2 </w:t>
            </w:r>
          </w:p>
        </w:tc>
        <w:tc>
          <w:tcPr>
            <w:tcW w:w="2006" w:type="dxa"/>
            <w:vAlign w:val="center"/>
          </w:tcPr>
          <w:p w:rsidR="004253B6" w:rsidRPr="001B1CFF" w:rsidRDefault="004253B6" w:rsidP="00296CED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4253B6" w:rsidRPr="001B1CFF" w:rsidTr="00064585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253B6" w:rsidRPr="00A1334B" w:rsidRDefault="004253B6" w:rsidP="00296CED">
            <w:pPr>
              <w:tabs>
                <w:tab w:val="left" w:pos="30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4253B6" w:rsidRDefault="004253B6" w:rsidP="00296CED">
            <w:pPr>
              <w:jc w:val="center"/>
              <w:rPr>
                <w:color w:val="000000"/>
                <w:highlight w:val="gree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96CE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96CED">
            <w:pPr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064585">
            <w:pPr>
              <w:ind w:left="-95" w:right="-115"/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71.12.13.000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4253B6" w:rsidRPr="001B1CFF" w:rsidRDefault="004253B6" w:rsidP="00296CED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4253B6" w:rsidRPr="001B1CFF" w:rsidTr="00064585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253B6" w:rsidRPr="00A1334B" w:rsidRDefault="004253B6" w:rsidP="00296CED">
            <w:pPr>
              <w:tabs>
                <w:tab w:val="left" w:pos="306"/>
              </w:tabs>
              <w:jc w:val="center"/>
              <w:rPr>
                <w:bCs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4253B6" w:rsidRDefault="004253B6" w:rsidP="00296CED">
            <w:pPr>
              <w:jc w:val="center"/>
              <w:rPr>
                <w:color w:val="000000"/>
                <w:highlight w:val="gree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96CE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96CED">
            <w:pPr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96CED">
            <w:pPr>
              <w:ind w:left="-95" w:right="-115"/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43.21.10.290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4253B6" w:rsidRPr="001B1CFF" w:rsidRDefault="004253B6" w:rsidP="00296CED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4253B6" w:rsidRPr="001B1CFF" w:rsidTr="00296CED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253B6" w:rsidRPr="00A1334B" w:rsidRDefault="004253B6" w:rsidP="0090709D">
            <w:pPr>
              <w:pStyle w:val="a3"/>
              <w:numPr>
                <w:ilvl w:val="0"/>
                <w:numId w:val="32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214" w:type="dxa"/>
            <w:gridSpan w:val="5"/>
            <w:shd w:val="clear" w:color="auto" w:fill="auto"/>
            <w:vAlign w:val="center"/>
          </w:tcPr>
          <w:p w:rsidR="004253B6" w:rsidRPr="001B1CFF" w:rsidRDefault="00064585" w:rsidP="00296CED">
            <w:pPr>
              <w:jc w:val="center"/>
              <w:rPr>
                <w:color w:val="000000"/>
                <w:lang w:eastAsia="ru-RU"/>
              </w:rPr>
            </w:pPr>
            <w:r w:rsidRPr="00064585">
              <w:rPr>
                <w:color w:val="000000"/>
                <w:lang w:eastAsia="ru-RU"/>
              </w:rPr>
              <w:t>ПТП2026/02745</w:t>
            </w:r>
          </w:p>
        </w:tc>
      </w:tr>
      <w:tr w:rsidR="004253B6" w:rsidRPr="001B1CFF" w:rsidTr="00064585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253B6" w:rsidRPr="00A1334B" w:rsidRDefault="004253B6" w:rsidP="0090709D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4253B6" w:rsidRPr="00064585" w:rsidRDefault="004253B6" w:rsidP="00064585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bCs/>
                <w:color w:val="000000"/>
              </w:rPr>
              <w:t>КЛ-10кВ Л-10</w:t>
            </w:r>
            <w:r w:rsidR="00064585" w:rsidRPr="00064585">
              <w:rPr>
                <w:bCs/>
                <w:color w:val="000000"/>
              </w:rPr>
              <w:t>05</w:t>
            </w:r>
            <w:r w:rsidRPr="001B1CFF">
              <w:rPr>
                <w:bCs/>
                <w:color w:val="000000"/>
              </w:rPr>
              <w:t xml:space="preserve"> ПС </w:t>
            </w:r>
            <w:r w:rsidR="00064585">
              <w:rPr>
                <w:bCs/>
                <w:color w:val="000000"/>
              </w:rPr>
              <w:t>Ильино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96CED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AD360A" w:rsidP="00296C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96CED">
            <w:pPr>
              <w:rPr>
                <w:color w:val="000000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4253B6" w:rsidRPr="001B1CFF" w:rsidRDefault="004253B6" w:rsidP="00296CED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4253B6" w:rsidRPr="001B1CFF" w:rsidTr="00296CED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253B6" w:rsidRPr="00A1334B" w:rsidRDefault="004253B6" w:rsidP="0090709D">
            <w:pPr>
              <w:pStyle w:val="a3"/>
              <w:numPr>
                <w:ilvl w:val="0"/>
                <w:numId w:val="32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214" w:type="dxa"/>
            <w:gridSpan w:val="5"/>
            <w:shd w:val="clear" w:color="auto" w:fill="auto"/>
            <w:vAlign w:val="center"/>
          </w:tcPr>
          <w:p w:rsidR="004253B6" w:rsidRPr="001B1CFF" w:rsidRDefault="00064585" w:rsidP="00296CED">
            <w:pPr>
              <w:jc w:val="center"/>
              <w:rPr>
                <w:color w:val="000000"/>
                <w:lang w:eastAsia="ru-RU"/>
              </w:rPr>
            </w:pPr>
            <w:r w:rsidRPr="00064585">
              <w:rPr>
                <w:color w:val="000000"/>
                <w:lang w:eastAsia="ru-RU"/>
              </w:rPr>
              <w:t>ПТП2026/02746</w:t>
            </w:r>
          </w:p>
        </w:tc>
      </w:tr>
      <w:tr w:rsidR="004253B6" w:rsidRPr="001B1CFF" w:rsidTr="00064585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253B6" w:rsidRPr="00A1334B" w:rsidRDefault="004253B6" w:rsidP="0090709D">
            <w:pPr>
              <w:pStyle w:val="a3"/>
              <w:numPr>
                <w:ilvl w:val="1"/>
                <w:numId w:val="31"/>
              </w:numPr>
              <w:tabs>
                <w:tab w:val="left" w:pos="306"/>
              </w:tabs>
              <w:ind w:left="0" w:firstLine="0"/>
              <w:jc w:val="center"/>
              <w:rPr>
                <w:bCs/>
                <w:lang w:eastAsia="ru-RU"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4253B6" w:rsidRPr="001B1CFF" w:rsidRDefault="00064585" w:rsidP="00064585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КЛ-10кВ Л-10</w:t>
            </w:r>
            <w:r w:rsidRPr="00064585">
              <w:rPr>
                <w:bCs/>
                <w:color w:val="000000"/>
              </w:rPr>
              <w:t>0</w:t>
            </w:r>
            <w:r>
              <w:rPr>
                <w:bCs/>
                <w:color w:val="000000"/>
              </w:rPr>
              <w:t>6</w:t>
            </w:r>
            <w:r w:rsidRPr="001B1CFF">
              <w:rPr>
                <w:bCs/>
                <w:color w:val="000000"/>
              </w:rPr>
              <w:t xml:space="preserve"> ПС </w:t>
            </w:r>
            <w:r>
              <w:rPr>
                <w:bCs/>
                <w:color w:val="000000"/>
              </w:rPr>
              <w:t>Ильино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96CED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96CED">
            <w:pPr>
              <w:jc w:val="center"/>
              <w:rPr>
                <w:color w:val="000000"/>
              </w:rPr>
            </w:pPr>
            <w:r w:rsidRPr="001B1CF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96CED">
            <w:pPr>
              <w:rPr>
                <w:color w:val="000000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4253B6" w:rsidRPr="001B1CFF" w:rsidRDefault="004253B6" w:rsidP="00296CED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4253B6" w:rsidRPr="001B1CFF" w:rsidTr="00296CED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253B6" w:rsidRPr="00A1334B" w:rsidRDefault="004253B6" w:rsidP="0090709D">
            <w:pPr>
              <w:pStyle w:val="a3"/>
              <w:numPr>
                <w:ilvl w:val="0"/>
                <w:numId w:val="32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214" w:type="dxa"/>
            <w:gridSpan w:val="5"/>
            <w:shd w:val="clear" w:color="auto" w:fill="auto"/>
            <w:vAlign w:val="center"/>
          </w:tcPr>
          <w:p w:rsidR="004253B6" w:rsidRPr="001B1CFF" w:rsidRDefault="00064585" w:rsidP="00296CED">
            <w:pPr>
              <w:jc w:val="center"/>
              <w:rPr>
                <w:color w:val="000000"/>
                <w:lang w:eastAsia="ru-RU"/>
              </w:rPr>
            </w:pPr>
            <w:r w:rsidRPr="00064585">
              <w:rPr>
                <w:color w:val="000000"/>
                <w:lang w:eastAsia="ru-RU"/>
              </w:rPr>
              <w:t>ПТП2026/02747</w:t>
            </w:r>
          </w:p>
        </w:tc>
      </w:tr>
      <w:tr w:rsidR="004253B6" w:rsidRPr="001B1CFF" w:rsidTr="00064585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253B6" w:rsidRPr="005122E2" w:rsidRDefault="004253B6" w:rsidP="0090709D">
            <w:pPr>
              <w:pStyle w:val="a3"/>
              <w:numPr>
                <w:ilvl w:val="1"/>
                <w:numId w:val="32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4253B6" w:rsidRPr="001B1CFF" w:rsidRDefault="00064585" w:rsidP="0001466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Реклоузер </w:t>
            </w:r>
            <w:r w:rsidRPr="001B1CFF">
              <w:rPr>
                <w:bCs/>
                <w:color w:val="000000"/>
              </w:rPr>
              <w:t>Л-10</w:t>
            </w:r>
            <w:r w:rsidRPr="00064585">
              <w:rPr>
                <w:bCs/>
                <w:color w:val="000000"/>
              </w:rPr>
              <w:t>0</w:t>
            </w:r>
            <w:r>
              <w:rPr>
                <w:bCs/>
                <w:color w:val="000000"/>
              </w:rPr>
              <w:t>6</w:t>
            </w:r>
            <w:r w:rsidRPr="001B1CFF">
              <w:rPr>
                <w:bCs/>
                <w:color w:val="000000"/>
              </w:rPr>
              <w:t xml:space="preserve"> ПС </w:t>
            </w:r>
            <w:r>
              <w:rPr>
                <w:bCs/>
                <w:color w:val="000000"/>
              </w:rPr>
              <w:t>Ильино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96CED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96CED">
            <w:pPr>
              <w:jc w:val="center"/>
              <w:rPr>
                <w:color w:val="000000"/>
              </w:rPr>
            </w:pPr>
            <w:r w:rsidRPr="001B1CF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96CED">
            <w:pPr>
              <w:jc w:val="center"/>
              <w:rPr>
                <w:color w:val="000000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4253B6" w:rsidRPr="001B1CFF" w:rsidRDefault="004253B6" w:rsidP="00296CED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4253B6" w:rsidRPr="001B1CFF" w:rsidTr="00296CED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253B6" w:rsidRPr="00A1334B" w:rsidRDefault="004253B6" w:rsidP="0090709D">
            <w:pPr>
              <w:pStyle w:val="a3"/>
              <w:numPr>
                <w:ilvl w:val="0"/>
                <w:numId w:val="32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214" w:type="dxa"/>
            <w:gridSpan w:val="5"/>
            <w:shd w:val="clear" w:color="auto" w:fill="auto"/>
            <w:vAlign w:val="center"/>
          </w:tcPr>
          <w:p w:rsidR="004253B6" w:rsidRPr="001B1CFF" w:rsidRDefault="004F2F81" w:rsidP="00296CED">
            <w:pPr>
              <w:jc w:val="center"/>
              <w:rPr>
                <w:color w:val="000000"/>
                <w:lang w:eastAsia="ru-RU"/>
              </w:rPr>
            </w:pPr>
            <w:r w:rsidRPr="004F2F81">
              <w:rPr>
                <w:color w:val="000000"/>
                <w:lang w:eastAsia="ru-RU"/>
              </w:rPr>
              <w:t>ПТП2026/02748</w:t>
            </w:r>
          </w:p>
        </w:tc>
      </w:tr>
      <w:tr w:rsidR="004253B6" w:rsidRPr="001B1CFF" w:rsidTr="00064585">
        <w:trPr>
          <w:trHeight w:val="39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253B6" w:rsidRPr="001B1CFF" w:rsidRDefault="004253B6" w:rsidP="0090709D">
            <w:pPr>
              <w:pStyle w:val="a3"/>
              <w:numPr>
                <w:ilvl w:val="1"/>
                <w:numId w:val="30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73" w:type="dxa"/>
            <w:shd w:val="clear" w:color="auto" w:fill="auto"/>
            <w:vAlign w:val="center"/>
          </w:tcPr>
          <w:p w:rsidR="004253B6" w:rsidRPr="004F2F81" w:rsidRDefault="004253B6" w:rsidP="004F2F81">
            <w:pPr>
              <w:jc w:val="center"/>
              <w:rPr>
                <w:bCs/>
                <w:color w:val="000000"/>
              </w:rPr>
            </w:pPr>
            <w:r w:rsidRPr="004F2F81">
              <w:rPr>
                <w:bCs/>
                <w:color w:val="000000"/>
              </w:rPr>
              <w:t>Счетчик 10кВ прямого включения для интеллектуальной системы учета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4F2F81" w:rsidRDefault="004253B6" w:rsidP="00296CED">
            <w:pPr>
              <w:jc w:val="center"/>
              <w:rPr>
                <w:bCs/>
                <w:color w:val="000000"/>
              </w:rPr>
            </w:pPr>
            <w:r w:rsidRPr="004F2F81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4F2F81" w:rsidRDefault="004253B6" w:rsidP="00296CED">
            <w:pPr>
              <w:jc w:val="center"/>
              <w:rPr>
                <w:color w:val="000000"/>
              </w:rPr>
            </w:pPr>
            <w:r w:rsidRPr="004F2F81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4F2F81" w:rsidRDefault="004253B6" w:rsidP="00296CED">
            <w:pPr>
              <w:jc w:val="center"/>
              <w:rPr>
                <w:color w:val="000000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4253B6" w:rsidRPr="001B1CFF" w:rsidRDefault="004253B6" w:rsidP="00296CED">
            <w:pPr>
              <w:jc w:val="center"/>
              <w:rPr>
                <w:color w:val="000000"/>
                <w:lang w:eastAsia="ru-RU"/>
              </w:rPr>
            </w:pPr>
            <w:r w:rsidRPr="004F2F81">
              <w:rPr>
                <w:color w:val="000000"/>
                <w:lang w:eastAsia="ru-RU"/>
              </w:rPr>
              <w:t>Не применяется</w:t>
            </w:r>
          </w:p>
        </w:tc>
      </w:tr>
    </w:tbl>
    <w:p w:rsidR="00654BAC" w:rsidRDefault="00654BAC">
      <w:pPr>
        <w:pStyle w:val="310"/>
        <w:tabs>
          <w:tab w:val="left" w:pos="1134"/>
          <w:tab w:val="left" w:pos="1843"/>
        </w:tabs>
        <w:ind w:firstLine="851"/>
        <w:jc w:val="both"/>
      </w:pPr>
    </w:p>
    <w:p w:rsidR="00654BAC" w:rsidRDefault="00654BAC">
      <w:pPr>
        <w:pStyle w:val="Default"/>
        <w:ind w:right="334" w:firstLine="851"/>
        <w:jc w:val="both"/>
        <w:rPr>
          <w:sz w:val="26"/>
          <w:szCs w:val="26"/>
        </w:rPr>
      </w:pPr>
    </w:p>
    <w:p w:rsidR="00654BAC" w:rsidRDefault="00654BAC">
      <w:pPr>
        <w:pStyle w:val="Default"/>
        <w:ind w:right="334" w:firstLine="851"/>
        <w:jc w:val="both"/>
        <w:rPr>
          <w:sz w:val="26"/>
          <w:szCs w:val="26"/>
        </w:rPr>
      </w:pPr>
    </w:p>
    <w:p w:rsidR="00654BAC" w:rsidRDefault="00654BAC">
      <w:pPr>
        <w:pStyle w:val="Default"/>
        <w:ind w:right="334" w:firstLine="851"/>
        <w:jc w:val="both"/>
        <w:rPr>
          <w:sz w:val="26"/>
          <w:szCs w:val="26"/>
        </w:rPr>
      </w:pPr>
    </w:p>
    <w:p w:rsidR="00654BAC" w:rsidRDefault="0090709D">
      <w:pPr>
        <w:widowControl w:val="0"/>
        <w:ind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УТРиЦ                                             </w:t>
      </w:r>
      <w:r>
        <w:rPr>
          <w:sz w:val="26"/>
          <w:szCs w:val="26"/>
        </w:rPr>
        <w:tab/>
        <w:t xml:space="preserve">                        </w:t>
      </w:r>
      <w:r>
        <w:rPr>
          <w:sz w:val="26"/>
          <w:szCs w:val="26"/>
        </w:rPr>
        <w:tab/>
        <w:t xml:space="preserve"> Е.И. Урутин</w:t>
      </w:r>
    </w:p>
    <w:sectPr w:rsidR="00654BAC">
      <w:headerReference w:type="default" r:id="rId10"/>
      <w:pgSz w:w="12240" w:h="15840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B70" w:rsidRDefault="00677B70">
      <w:r>
        <w:separator/>
      </w:r>
    </w:p>
  </w:endnote>
  <w:endnote w:type="continuationSeparator" w:id="0">
    <w:p w:rsidR="00677B70" w:rsidRDefault="00677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B70" w:rsidRDefault="00677B70">
      <w:r>
        <w:separator/>
      </w:r>
    </w:p>
  </w:footnote>
  <w:footnote w:type="continuationSeparator" w:id="0">
    <w:p w:rsidR="00677B70" w:rsidRDefault="00677B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F5E" w:rsidRDefault="006E5F5E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DE4455">
      <w:rPr>
        <w:noProof/>
      </w:rPr>
      <w:t>11</w:t>
    </w:r>
    <w:r>
      <w:fldChar w:fldCharType="end"/>
    </w:r>
  </w:p>
  <w:p w:rsidR="006E5F5E" w:rsidRDefault="006E5F5E">
    <w:pPr>
      <w:pStyle w:val="ad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FB6CE238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" w15:restartNumberingAfterBreak="0">
    <w:nsid w:val="00DC1E54"/>
    <w:multiLevelType w:val="hybridMultilevel"/>
    <w:tmpl w:val="858CE7A4"/>
    <w:lvl w:ilvl="0" w:tplc="1F068BB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6114B32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7B5E474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070011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924CE7E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5AA695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9A5E9D6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C6A6F1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0D3CFA8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5413897"/>
    <w:multiLevelType w:val="multilevel"/>
    <w:tmpl w:val="F86278D8"/>
    <w:lvl w:ilvl="0">
      <w:start w:val="1"/>
      <w:numFmt w:val="decimal"/>
      <w:lvlText w:val="%1."/>
      <w:lvlJc w:val="left"/>
      <w:pPr>
        <w:tabs>
          <w:tab w:val="num" w:pos="1872"/>
        </w:tabs>
        <w:ind w:left="1872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2.2.%3."/>
      <w:lvlJc w:val="left"/>
      <w:pPr>
        <w:ind w:left="1850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" w15:restartNumberingAfterBreak="0">
    <w:nsid w:val="0AED4534"/>
    <w:multiLevelType w:val="hybridMultilevel"/>
    <w:tmpl w:val="3EF6B2D8"/>
    <w:lvl w:ilvl="0" w:tplc="84949B62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A3F098C2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F0AA60E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0F7C5616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050A98EE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68B6AB2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4C0CDD4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56FC9CA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CD385BD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4" w15:restartNumberingAfterBreak="0">
    <w:nsid w:val="0B377E4F"/>
    <w:multiLevelType w:val="multilevel"/>
    <w:tmpl w:val="6F20C20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5" w15:restartNumberingAfterBreak="0">
    <w:nsid w:val="0FA43DD9"/>
    <w:multiLevelType w:val="multilevel"/>
    <w:tmpl w:val="DE167A9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6" w15:restartNumberingAfterBreak="0">
    <w:nsid w:val="176240A7"/>
    <w:multiLevelType w:val="multilevel"/>
    <w:tmpl w:val="E70C36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CB34243"/>
    <w:multiLevelType w:val="hybridMultilevel"/>
    <w:tmpl w:val="7374BE4C"/>
    <w:lvl w:ilvl="0" w:tplc="F15616D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230605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704919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D6A3BD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5E02E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450C11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F8A61A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3CEBA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7448EA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1D2D09BC"/>
    <w:multiLevelType w:val="multilevel"/>
    <w:tmpl w:val="51B4E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1A20E9D"/>
    <w:multiLevelType w:val="multilevel"/>
    <w:tmpl w:val="D730EA5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992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  <w:rPr>
        <w:sz w:val="26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1" w15:restartNumberingAfterBreak="0">
    <w:nsid w:val="22ED1952"/>
    <w:multiLevelType w:val="hybridMultilevel"/>
    <w:tmpl w:val="15023C0C"/>
    <w:lvl w:ilvl="0" w:tplc="E914219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7A64D77E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9300ED2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9A927200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D53290B8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6D1071B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EF229E16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766014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B6765D98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2" w15:restartNumberingAfterBreak="0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3" w15:restartNumberingAfterBreak="0">
    <w:nsid w:val="2AA77C32"/>
    <w:multiLevelType w:val="hybridMultilevel"/>
    <w:tmpl w:val="A68A71D6"/>
    <w:lvl w:ilvl="0" w:tplc="B0B6C9AE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A70629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056260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32E729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E1E7D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CDCC6D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544E14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CFC21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4C6D64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2D9D1E08"/>
    <w:multiLevelType w:val="multilevel"/>
    <w:tmpl w:val="8924ADC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18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35C06A6"/>
    <w:multiLevelType w:val="multilevel"/>
    <w:tmpl w:val="6A52554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6" w15:restartNumberingAfterBreak="0">
    <w:nsid w:val="365F2124"/>
    <w:multiLevelType w:val="multilevel"/>
    <w:tmpl w:val="10222D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7864312"/>
    <w:multiLevelType w:val="hybridMultilevel"/>
    <w:tmpl w:val="75F268A2"/>
    <w:lvl w:ilvl="0" w:tplc="AA1ECEF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B09845B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36AE4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6E5E665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6FB0181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C42C544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256AF7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D2B87BF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5F10457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8" w15:restartNumberingAfterBreak="0">
    <w:nsid w:val="3DA514CB"/>
    <w:multiLevelType w:val="hybridMultilevel"/>
    <w:tmpl w:val="B2B8E204"/>
    <w:lvl w:ilvl="0" w:tplc="77C2C1F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47F0321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03067F8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A44F4B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97211D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46F0E20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A80435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24A6567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B5E6EEC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44CB509B"/>
    <w:multiLevelType w:val="hybridMultilevel"/>
    <w:tmpl w:val="34A4E712"/>
    <w:lvl w:ilvl="0" w:tplc="526450C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8814CDF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074EA4A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B1465C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EDE8E3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A0927AA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0C4B1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96A6A6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9A86E7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0" w15:restartNumberingAfterBreak="0">
    <w:nsid w:val="46783BFF"/>
    <w:multiLevelType w:val="hybridMultilevel"/>
    <w:tmpl w:val="CD387768"/>
    <w:lvl w:ilvl="0" w:tplc="427611CC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10A278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16E5C4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FAC2CB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D7AE6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42588A1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B91E21D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A9E0F1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E3044B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1" w15:restartNumberingAfterBreak="0">
    <w:nsid w:val="485C2921"/>
    <w:multiLevelType w:val="multilevel"/>
    <w:tmpl w:val="EAEC2804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2" w15:restartNumberingAfterBreak="0">
    <w:nsid w:val="50D8414F"/>
    <w:multiLevelType w:val="multilevel"/>
    <w:tmpl w:val="5E9CEB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2374E72"/>
    <w:multiLevelType w:val="hybridMultilevel"/>
    <w:tmpl w:val="44F038D0"/>
    <w:lvl w:ilvl="0" w:tplc="0EB475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AFB0A54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99ECAB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C6CF46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3A449D8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A4404F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9541B5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F33001A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EEDC009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4" w15:restartNumberingAfterBreak="0">
    <w:nsid w:val="595B42AE"/>
    <w:multiLevelType w:val="multilevel"/>
    <w:tmpl w:val="D148659A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25" w15:restartNumberingAfterBreak="0">
    <w:nsid w:val="5BA8070F"/>
    <w:multiLevelType w:val="hybridMultilevel"/>
    <w:tmpl w:val="D5E2F71E"/>
    <w:lvl w:ilvl="0" w:tplc="BD027CBC">
      <w:start w:val="1"/>
      <w:numFmt w:val="bullet"/>
      <w:lvlText w:val=""/>
      <w:lvlJc w:val="left"/>
      <w:pPr>
        <w:ind w:left="1430" w:hanging="360"/>
      </w:pPr>
      <w:rPr>
        <w:rFonts w:ascii="Symbol" w:hAnsi="Symbol"/>
      </w:rPr>
    </w:lvl>
    <w:lvl w:ilvl="1" w:tplc="B3FEB7FC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/>
      </w:rPr>
    </w:lvl>
    <w:lvl w:ilvl="2" w:tplc="E1D43C6C">
      <w:start w:val="1"/>
      <w:numFmt w:val="bullet"/>
      <w:lvlText w:val=""/>
      <w:lvlJc w:val="left"/>
      <w:pPr>
        <w:ind w:left="2870" w:hanging="360"/>
      </w:pPr>
      <w:rPr>
        <w:rFonts w:ascii="Wingdings" w:hAnsi="Wingdings"/>
      </w:rPr>
    </w:lvl>
    <w:lvl w:ilvl="3" w:tplc="7C487B38">
      <w:start w:val="1"/>
      <w:numFmt w:val="bullet"/>
      <w:lvlText w:val=""/>
      <w:lvlJc w:val="left"/>
      <w:pPr>
        <w:ind w:left="3590" w:hanging="360"/>
      </w:pPr>
      <w:rPr>
        <w:rFonts w:ascii="Symbol" w:hAnsi="Symbol"/>
      </w:rPr>
    </w:lvl>
    <w:lvl w:ilvl="4" w:tplc="B45A785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/>
      </w:rPr>
    </w:lvl>
    <w:lvl w:ilvl="5" w:tplc="CFEE6024">
      <w:start w:val="1"/>
      <w:numFmt w:val="bullet"/>
      <w:lvlText w:val=""/>
      <w:lvlJc w:val="left"/>
      <w:pPr>
        <w:ind w:left="5030" w:hanging="360"/>
      </w:pPr>
      <w:rPr>
        <w:rFonts w:ascii="Wingdings" w:hAnsi="Wingdings"/>
      </w:rPr>
    </w:lvl>
    <w:lvl w:ilvl="6" w:tplc="BDCEF9FE">
      <w:start w:val="1"/>
      <w:numFmt w:val="bullet"/>
      <w:lvlText w:val=""/>
      <w:lvlJc w:val="left"/>
      <w:pPr>
        <w:ind w:left="5750" w:hanging="360"/>
      </w:pPr>
      <w:rPr>
        <w:rFonts w:ascii="Symbol" w:hAnsi="Symbol"/>
      </w:rPr>
    </w:lvl>
    <w:lvl w:ilvl="7" w:tplc="52CA9A4E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/>
      </w:rPr>
    </w:lvl>
    <w:lvl w:ilvl="8" w:tplc="20888CA6">
      <w:start w:val="1"/>
      <w:numFmt w:val="bullet"/>
      <w:lvlText w:val=""/>
      <w:lvlJc w:val="left"/>
      <w:pPr>
        <w:ind w:left="7190" w:hanging="360"/>
      </w:pPr>
      <w:rPr>
        <w:rFonts w:ascii="Wingdings" w:hAnsi="Wingdings"/>
      </w:rPr>
    </w:lvl>
  </w:abstractNum>
  <w:abstractNum w:abstractNumId="26" w15:restartNumberingAfterBreak="0">
    <w:nsid w:val="62BA3789"/>
    <w:multiLevelType w:val="hybridMultilevel"/>
    <w:tmpl w:val="8116B3D2"/>
    <w:lvl w:ilvl="0" w:tplc="FEFEEF2C">
      <w:start w:val="1"/>
      <w:numFmt w:val="bullet"/>
      <w:lvlText w:val="−"/>
      <w:lvlJc w:val="left"/>
      <w:pPr>
        <w:tabs>
          <w:tab w:val="num" w:pos="-76"/>
        </w:tabs>
        <w:ind w:left="1353" w:hanging="360"/>
      </w:pPr>
      <w:rPr>
        <w:rFonts w:ascii="Times New Roman" w:hAnsi="Times New Roman" w:cs="Times New Roman"/>
        <w:sz w:val="24"/>
        <w:szCs w:val="26"/>
      </w:rPr>
    </w:lvl>
    <w:lvl w:ilvl="1" w:tplc="FA5644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9BC5BC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A8CB66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844ED8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5D42F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5AA8A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8928F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D88817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63323F97"/>
    <w:multiLevelType w:val="multilevel"/>
    <w:tmpl w:val="ABD0D8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A226624"/>
    <w:multiLevelType w:val="hybridMultilevel"/>
    <w:tmpl w:val="6F3CB70C"/>
    <w:lvl w:ilvl="0" w:tplc="C8E6C75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0BBA29A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3D0ED54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2CA235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E390879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8849EB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A3271B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EE9C998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80A530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6C997CE3"/>
    <w:multiLevelType w:val="multilevel"/>
    <w:tmpl w:val="D694865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0" w15:restartNumberingAfterBreak="0">
    <w:nsid w:val="6D103D7D"/>
    <w:multiLevelType w:val="multilevel"/>
    <w:tmpl w:val="842067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1" w15:restartNumberingAfterBreak="0">
    <w:nsid w:val="6F35012F"/>
    <w:multiLevelType w:val="hybridMultilevel"/>
    <w:tmpl w:val="459E11AC"/>
    <w:lvl w:ilvl="0" w:tplc="5C1CFCE8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30E769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45AB6A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D52E9D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936066A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9B26F5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D1E74F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9BA6E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BE1CBE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7B7A4495"/>
    <w:multiLevelType w:val="hybridMultilevel"/>
    <w:tmpl w:val="B554E79A"/>
    <w:lvl w:ilvl="0" w:tplc="85AEE01C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2BA4BBF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76D8CA4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822AEC3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57282D6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050E96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8B8C0D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A206E3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29C242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3" w15:restartNumberingAfterBreak="0">
    <w:nsid w:val="7BBD5EE0"/>
    <w:multiLevelType w:val="hybridMultilevel"/>
    <w:tmpl w:val="1214E584"/>
    <w:lvl w:ilvl="0" w:tplc="97B4386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8D36B2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13F28BE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428177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120023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BB06E5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982C24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B067C3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58CE0A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4" w15:restartNumberingAfterBreak="0">
    <w:nsid w:val="7C230F67"/>
    <w:multiLevelType w:val="hybridMultilevel"/>
    <w:tmpl w:val="0E7C00F4"/>
    <w:lvl w:ilvl="0" w:tplc="102A7C4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725006D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D87E12C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15ECB1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99C10F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CB42540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CD653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C5689CF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5CB4016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7F4F4236"/>
    <w:multiLevelType w:val="hybridMultilevel"/>
    <w:tmpl w:val="96E0BA8E"/>
    <w:lvl w:ilvl="0" w:tplc="4E22CFF8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E02A2B32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757A52D0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8050DE16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AD6C8118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0DA831C4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913C55F8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7E981EC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0EA42EDA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num w:numId="1">
    <w:abstractNumId w:val="16"/>
  </w:num>
  <w:num w:numId="2">
    <w:abstractNumId w:val="24"/>
  </w:num>
  <w:num w:numId="3">
    <w:abstractNumId w:val="10"/>
  </w:num>
  <w:num w:numId="4">
    <w:abstractNumId w:val="26"/>
  </w:num>
  <w:num w:numId="5">
    <w:abstractNumId w:val="1"/>
  </w:num>
  <w:num w:numId="6">
    <w:abstractNumId w:val="28"/>
  </w:num>
  <w:num w:numId="7">
    <w:abstractNumId w:val="17"/>
  </w:num>
  <w:num w:numId="8">
    <w:abstractNumId w:val="19"/>
  </w:num>
  <w:num w:numId="9">
    <w:abstractNumId w:val="11"/>
  </w:num>
  <w:num w:numId="10">
    <w:abstractNumId w:val="3"/>
  </w:num>
  <w:num w:numId="11">
    <w:abstractNumId w:val="32"/>
  </w:num>
  <w:num w:numId="12">
    <w:abstractNumId w:val="21"/>
  </w:num>
  <w:num w:numId="13">
    <w:abstractNumId w:val="5"/>
  </w:num>
  <w:num w:numId="14">
    <w:abstractNumId w:val="20"/>
  </w:num>
  <w:num w:numId="15">
    <w:abstractNumId w:val="34"/>
  </w:num>
  <w:num w:numId="16">
    <w:abstractNumId w:val="18"/>
  </w:num>
  <w:num w:numId="17">
    <w:abstractNumId w:val="31"/>
  </w:num>
  <w:num w:numId="18">
    <w:abstractNumId w:val="14"/>
  </w:num>
  <w:num w:numId="19">
    <w:abstractNumId w:val="25"/>
  </w:num>
  <w:num w:numId="20">
    <w:abstractNumId w:val="13"/>
  </w:num>
  <w:num w:numId="21">
    <w:abstractNumId w:val="4"/>
  </w:num>
  <w:num w:numId="22">
    <w:abstractNumId w:val="33"/>
  </w:num>
  <w:num w:numId="23">
    <w:abstractNumId w:val="23"/>
  </w:num>
  <w:num w:numId="24">
    <w:abstractNumId w:val="35"/>
  </w:num>
  <w:num w:numId="25">
    <w:abstractNumId w:val="2"/>
  </w:num>
  <w:num w:numId="26">
    <w:abstractNumId w:val="8"/>
  </w:num>
  <w:num w:numId="27">
    <w:abstractNumId w:val="15"/>
  </w:num>
  <w:num w:numId="28">
    <w:abstractNumId w:val="30"/>
  </w:num>
  <w:num w:numId="29">
    <w:abstractNumId w:val="6"/>
  </w:num>
  <w:num w:numId="30">
    <w:abstractNumId w:val="27"/>
  </w:num>
  <w:num w:numId="31">
    <w:abstractNumId w:val="22"/>
  </w:num>
  <w:num w:numId="32">
    <w:abstractNumId w:val="9"/>
  </w:num>
  <w:num w:numId="33">
    <w:abstractNumId w:val="0"/>
  </w:num>
  <w:num w:numId="34">
    <w:abstractNumId w:val="7"/>
  </w:num>
  <w:num w:numId="35">
    <w:abstractNumId w:val="12"/>
  </w:num>
  <w:num w:numId="36">
    <w:abstractNumId w:val="2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4BAC"/>
    <w:rsid w:val="00014663"/>
    <w:rsid w:val="000225FE"/>
    <w:rsid w:val="00022E52"/>
    <w:rsid w:val="00047FE2"/>
    <w:rsid w:val="00063F29"/>
    <w:rsid w:val="00064585"/>
    <w:rsid w:val="00095BF7"/>
    <w:rsid w:val="00097F51"/>
    <w:rsid w:val="000D64E4"/>
    <w:rsid w:val="000F1E86"/>
    <w:rsid w:val="00117265"/>
    <w:rsid w:val="001303A4"/>
    <w:rsid w:val="001D665A"/>
    <w:rsid w:val="001E7F3D"/>
    <w:rsid w:val="0020614F"/>
    <w:rsid w:val="00265E4E"/>
    <w:rsid w:val="00296CED"/>
    <w:rsid w:val="00325B30"/>
    <w:rsid w:val="0035432F"/>
    <w:rsid w:val="003866D7"/>
    <w:rsid w:val="003A7553"/>
    <w:rsid w:val="003F0E3D"/>
    <w:rsid w:val="003F1388"/>
    <w:rsid w:val="004253B6"/>
    <w:rsid w:val="00427D75"/>
    <w:rsid w:val="004D2DF4"/>
    <w:rsid w:val="004D35AD"/>
    <w:rsid w:val="004F2F81"/>
    <w:rsid w:val="00512FA7"/>
    <w:rsid w:val="00591601"/>
    <w:rsid w:val="005F5545"/>
    <w:rsid w:val="006115C5"/>
    <w:rsid w:val="006141DB"/>
    <w:rsid w:val="00654BAC"/>
    <w:rsid w:val="006749C7"/>
    <w:rsid w:val="00677B70"/>
    <w:rsid w:val="00680B4B"/>
    <w:rsid w:val="00683680"/>
    <w:rsid w:val="006C1BC3"/>
    <w:rsid w:val="006E5F5E"/>
    <w:rsid w:val="00823EF2"/>
    <w:rsid w:val="008A7E80"/>
    <w:rsid w:val="00906999"/>
    <w:rsid w:val="0090709D"/>
    <w:rsid w:val="0091153F"/>
    <w:rsid w:val="00964AF9"/>
    <w:rsid w:val="009654DA"/>
    <w:rsid w:val="00976582"/>
    <w:rsid w:val="00984EC5"/>
    <w:rsid w:val="00997F31"/>
    <w:rsid w:val="009A2E03"/>
    <w:rsid w:val="009D5068"/>
    <w:rsid w:val="009E1060"/>
    <w:rsid w:val="00A025FA"/>
    <w:rsid w:val="00A50768"/>
    <w:rsid w:val="00A90D40"/>
    <w:rsid w:val="00AD360A"/>
    <w:rsid w:val="00B256D8"/>
    <w:rsid w:val="00B56451"/>
    <w:rsid w:val="00B87FEC"/>
    <w:rsid w:val="00BA2637"/>
    <w:rsid w:val="00C04D02"/>
    <w:rsid w:val="00C32CCA"/>
    <w:rsid w:val="00C624D5"/>
    <w:rsid w:val="00CA3829"/>
    <w:rsid w:val="00CB1E6B"/>
    <w:rsid w:val="00CC5FED"/>
    <w:rsid w:val="00DE4455"/>
    <w:rsid w:val="00E81F86"/>
    <w:rsid w:val="00EA661B"/>
    <w:rsid w:val="00EE08FB"/>
    <w:rsid w:val="00F24B08"/>
    <w:rsid w:val="00FD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BC147F8-BB96-486F-9CF4-3DA9F0AF1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rPr>
      <w:sz w:val="28"/>
      <w:lang w:eastAsia="ar-SA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rPr>
      <w:rFonts w:ascii="Arial" w:hAnsi="Arial" w:cs="Arial"/>
      <w:sz w:val="24"/>
      <w:lang w:eastAsia="ar-SA"/>
    </w:rPr>
  </w:style>
  <w:style w:type="character" w:customStyle="1" w:styleId="40">
    <w:name w:val="Заголовок 4 Знак"/>
    <w:link w:val="4"/>
    <w:rPr>
      <w:rFonts w:ascii="Arial" w:hAnsi="Arial" w:cs="Arial"/>
      <w:b/>
      <w:sz w:val="24"/>
      <w:lang w:eastAsia="ar-SA"/>
    </w:rPr>
  </w:style>
  <w:style w:type="character" w:customStyle="1" w:styleId="50">
    <w:name w:val="Заголовок 5 Знак"/>
    <w:link w:val="5"/>
    <w:rPr>
      <w:sz w:val="22"/>
      <w:lang w:eastAsia="ar-SA"/>
    </w:rPr>
  </w:style>
  <w:style w:type="character" w:customStyle="1" w:styleId="60">
    <w:name w:val="Заголовок 6 Знак"/>
    <w:link w:val="6"/>
    <w:rPr>
      <w:i/>
      <w:sz w:val="22"/>
      <w:lang w:eastAsia="ar-SA"/>
    </w:rPr>
  </w:style>
  <w:style w:type="character" w:customStyle="1" w:styleId="70">
    <w:name w:val="Заголовок 7 Знак"/>
    <w:link w:val="7"/>
    <w:rPr>
      <w:rFonts w:ascii="Arial" w:hAnsi="Arial" w:cs="Arial"/>
      <w:lang w:eastAsia="ar-SA"/>
    </w:rPr>
  </w:style>
  <w:style w:type="character" w:customStyle="1" w:styleId="80">
    <w:name w:val="Заголовок 8 Знак"/>
    <w:link w:val="8"/>
    <w:rPr>
      <w:rFonts w:ascii="Arial" w:hAnsi="Arial" w:cs="Arial"/>
      <w:i/>
      <w:lang w:eastAsia="ar-SA"/>
    </w:rPr>
  </w:style>
  <w:style w:type="character" w:customStyle="1" w:styleId="90">
    <w:name w:val="Заголовок 9 Знак"/>
    <w:link w:val="9"/>
    <w:rPr>
      <w:rFonts w:ascii="Arial" w:hAnsi="Arial" w:cs="Arial"/>
      <w:b/>
      <w:i/>
      <w:sz w:val="18"/>
      <w:lang w:eastAsia="ar-SA"/>
    </w:rPr>
  </w:style>
  <w:style w:type="paragraph" w:styleId="a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rPr>
      <w:lang w:eastAsia="zh-CN"/>
    </w:rPr>
  </w:style>
  <w:style w:type="paragraph" w:styleId="a6">
    <w:name w:val="Title"/>
    <w:basedOn w:val="a"/>
    <w:next w:val="a7"/>
    <w:link w:val="a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8">
    <w:name w:val="Название Знак"/>
    <w:link w:val="a6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 w:after="200"/>
    </w:pPr>
    <w:rPr>
      <w:sz w:val="24"/>
      <w:szCs w:val="24"/>
    </w:rPr>
  </w:style>
  <w:style w:type="character" w:customStyle="1" w:styleId="aa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d"/>
    <w:uiPriority w:val="99"/>
  </w:style>
  <w:style w:type="paragraph" w:styleId="ae">
    <w:name w:val="footer"/>
    <w:basedOn w:val="a"/>
    <w:link w:val="af"/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563C1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b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c">
    <w:name w:val="Текст выноски Знак"/>
    <w:rPr>
      <w:rFonts w:ascii="Tahoma" w:hAnsi="Tahoma" w:cs="Tahoma"/>
      <w:sz w:val="16"/>
      <w:szCs w:val="16"/>
    </w:rPr>
  </w:style>
  <w:style w:type="character" w:customStyle="1" w:styleId="afd">
    <w:name w:val="Верхний колонтитул Знак"/>
    <w:basedOn w:val="15"/>
    <w:uiPriority w:val="99"/>
  </w:style>
  <w:style w:type="character" w:customStyle="1" w:styleId="afe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f">
    <w:name w:val="Текст примечания Знак"/>
    <w:basedOn w:val="15"/>
  </w:style>
  <w:style w:type="character" w:customStyle="1" w:styleId="aff0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1">
    <w:name w:val="Символ нумерации"/>
  </w:style>
  <w:style w:type="paragraph" w:styleId="a7">
    <w:name w:val="Body Text"/>
    <w:basedOn w:val="a"/>
    <w:rPr>
      <w:sz w:val="26"/>
    </w:rPr>
  </w:style>
  <w:style w:type="paragraph" w:styleId="aff2">
    <w:name w:val="List"/>
    <w:basedOn w:val="a7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3">
    <w:name w:val="Body Text Indent"/>
    <w:basedOn w:val="a"/>
    <w:link w:val="19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4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5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7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8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a">
    <w:name w:val="Абзац списка1"/>
    <w:basedOn w:val="a"/>
    <w:pPr>
      <w:ind w:left="720"/>
    </w:pPr>
  </w:style>
  <w:style w:type="paragraph" w:styleId="aff9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b">
    <w:name w:val="Текст примечания1"/>
    <w:basedOn w:val="a"/>
  </w:style>
  <w:style w:type="paragraph" w:styleId="affa">
    <w:name w:val="annotation subject"/>
    <w:basedOn w:val="1b"/>
    <w:next w:val="1b"/>
    <w:rPr>
      <w:b/>
      <w:bCs/>
    </w:rPr>
  </w:style>
  <w:style w:type="paragraph" w:customStyle="1" w:styleId="affb">
    <w:name w:val="Содержимое таблицы"/>
    <w:basedOn w:val="a"/>
    <w:pPr>
      <w:suppressLineNumbers/>
    </w:pPr>
  </w:style>
  <w:style w:type="paragraph" w:customStyle="1" w:styleId="affc">
    <w:name w:val="Заголовок таблицы"/>
    <w:basedOn w:val="affb"/>
    <w:pPr>
      <w:jc w:val="center"/>
    </w:pPr>
    <w:rPr>
      <w:b/>
      <w:bCs/>
    </w:rPr>
  </w:style>
  <w:style w:type="paragraph" w:customStyle="1" w:styleId="affd">
    <w:name w:val="Содержимое врезки"/>
    <w:basedOn w:val="a7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e">
    <w:name w:val="annotation reference"/>
    <w:uiPriority w:val="99"/>
    <w:semiHidden/>
    <w:unhideWhenUsed/>
    <w:rPr>
      <w:sz w:val="16"/>
      <w:szCs w:val="16"/>
    </w:rPr>
  </w:style>
  <w:style w:type="paragraph" w:styleId="afff">
    <w:name w:val="annotation text"/>
    <w:basedOn w:val="a"/>
    <w:link w:val="1c"/>
    <w:uiPriority w:val="99"/>
    <w:semiHidden/>
    <w:unhideWhenUsed/>
  </w:style>
  <w:style w:type="character" w:customStyle="1" w:styleId="1c">
    <w:name w:val="Текст примечания Знак1"/>
    <w:link w:val="afff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customStyle="1" w:styleId="Normal">
    <w:name w:val="Normal Знак"/>
    <w:pPr>
      <w:ind w:firstLine="720"/>
      <w:jc w:val="both"/>
    </w:pPr>
    <w:rPr>
      <w:sz w:val="28"/>
    </w:rPr>
  </w:style>
  <w:style w:type="character" w:styleId="afff0">
    <w:name w:val="FollowedHyperlink"/>
    <w:uiPriority w:val="99"/>
    <w:semiHidden/>
    <w:unhideWhenUsed/>
    <w:rPr>
      <w:color w:val="954F72"/>
      <w:u w:val="single"/>
    </w:rPr>
  </w:style>
  <w:style w:type="paragraph" w:styleId="afff1">
    <w:name w:val="Revision"/>
    <w:hidden/>
    <w:uiPriority w:val="99"/>
    <w:semiHidden/>
    <w:rPr>
      <w:lang w:eastAsia="ar-SA"/>
    </w:rPr>
  </w:style>
  <w:style w:type="character" w:customStyle="1" w:styleId="19">
    <w:name w:val="Основной текст с отступом Знак1"/>
    <w:link w:val="aff3"/>
    <w:rPr>
      <w:sz w:val="28"/>
      <w:lang w:eastAsia="ar-SA"/>
    </w:rPr>
  </w:style>
  <w:style w:type="character" w:customStyle="1" w:styleId="20">
    <w:name w:val="Заголовок 2 Знак"/>
    <w:link w:val="2"/>
    <w:rPr>
      <w:b/>
      <w:sz w:val="28"/>
      <w:lang w:eastAsia="ar-SA"/>
    </w:rPr>
  </w:style>
  <w:style w:type="paragraph" w:customStyle="1" w:styleId="1d">
    <w:name w:val="Основной текст с отступом1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 w:hanging="720"/>
      <w:jc w:val="center"/>
    </w:pPr>
    <w:rPr>
      <w:rFonts w:eastAsia="Arial"/>
      <w:sz w:val="28"/>
      <w:szCs w:val="28"/>
      <w:lang w:eastAsia="ar-SA"/>
    </w:rPr>
  </w:style>
  <w:style w:type="paragraph" w:customStyle="1" w:styleId="1e">
    <w:name w:val="Обычный (веб)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after="100"/>
    </w:pPr>
    <w:rPr>
      <w:sz w:val="24"/>
      <w:szCs w:val="24"/>
      <w:lang w:eastAsia="ar-SA"/>
    </w:rPr>
  </w:style>
  <w:style w:type="character" w:customStyle="1" w:styleId="1f">
    <w:name w:val="Строгий1"/>
    <w:uiPriority w:val="22"/>
    <w:qFormat/>
    <w:rPr>
      <w:b/>
      <w:bCs/>
    </w:rPr>
  </w:style>
  <w:style w:type="character" w:customStyle="1" w:styleId="a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3"/>
    <w:uiPriority w:val="34"/>
    <w:rsid w:val="0006458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1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56564900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sthelp.ru/text/GOST2111095SPDSPravilavyp.html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5CEAC-10EC-45C1-886E-84D612658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21</Pages>
  <Words>7756</Words>
  <Characters>44211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51864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Котриков Ян Олегович</cp:lastModifiedBy>
  <cp:revision>239</cp:revision>
  <cp:lastPrinted>2026-08-28T07:46:00Z</cp:lastPrinted>
  <dcterms:created xsi:type="dcterms:W3CDTF">2024-04-23T05:00:00Z</dcterms:created>
  <dcterms:modified xsi:type="dcterms:W3CDTF">2026-08-28T07:46:00Z</dcterms:modified>
  <cp:version>1048576</cp:version>
</cp:coreProperties>
</file>